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AB29B" w14:textId="77777777" w:rsidR="00B34B39" w:rsidRPr="00FC020A" w:rsidRDefault="00B34B39" w:rsidP="00B34B39">
      <w:pPr>
        <w:tabs>
          <w:tab w:val="left" w:pos="3969"/>
          <w:tab w:val="center" w:pos="4252"/>
          <w:tab w:val="right" w:pos="8504"/>
        </w:tabs>
        <w:spacing w:after="0" w:line="240" w:lineRule="auto"/>
        <w:ind w:right="21"/>
        <w:rPr>
          <w:rFonts w:ascii="Arial Narrow" w:eastAsia="Times New Roman" w:hAnsi="Arial Narrow" w:cs="Arial"/>
          <w:lang w:val="es-ES" w:eastAsia="es-ES"/>
        </w:rPr>
      </w:pPr>
      <w:r w:rsidRPr="00FC020A">
        <w:rPr>
          <w:rFonts w:ascii="Arial Narrow" w:eastAsia="Times New Roman" w:hAnsi="Arial Narrow" w:cs="Arial"/>
          <w:lang w:val="es-ES" w:eastAsia="es-ES"/>
        </w:rPr>
        <w:t xml:space="preserve">Bogotá D.C., </w:t>
      </w:r>
    </w:p>
    <w:p w14:paraId="36B2E5EF" w14:textId="77777777" w:rsidR="00B34B39" w:rsidRPr="00FC020A" w:rsidRDefault="00B34B39" w:rsidP="00B34B39">
      <w:pPr>
        <w:tabs>
          <w:tab w:val="center" w:pos="4252"/>
          <w:tab w:val="right" w:pos="8504"/>
        </w:tabs>
        <w:spacing w:after="0" w:line="240" w:lineRule="auto"/>
        <w:ind w:right="21"/>
        <w:jc w:val="center"/>
        <w:rPr>
          <w:rFonts w:ascii="Arial Narrow" w:eastAsia="Times New Roman" w:hAnsi="Arial Narrow" w:cs="Arial"/>
          <w:b/>
          <w:bCs/>
          <w:lang w:val="es-ES" w:eastAsia="es-ES"/>
        </w:rPr>
      </w:pPr>
    </w:p>
    <w:p w14:paraId="082BE4F5" w14:textId="77777777" w:rsidR="00B34B39" w:rsidRPr="00FC020A" w:rsidRDefault="00B34B39" w:rsidP="00B34B39">
      <w:pPr>
        <w:tabs>
          <w:tab w:val="center" w:pos="4252"/>
          <w:tab w:val="right" w:pos="8504"/>
        </w:tabs>
        <w:spacing w:after="0" w:line="240" w:lineRule="auto"/>
        <w:ind w:right="21"/>
        <w:jc w:val="center"/>
        <w:rPr>
          <w:rFonts w:ascii="Arial Narrow" w:eastAsia="Times New Roman" w:hAnsi="Arial Narrow" w:cs="Arial"/>
          <w:b/>
          <w:bCs/>
          <w:lang w:val="es-ES" w:eastAsia="es-ES"/>
        </w:rPr>
      </w:pPr>
    </w:p>
    <w:tbl>
      <w:tblPr>
        <w:tblStyle w:val="Tablaconcuadrcula"/>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1470"/>
        <w:gridCol w:w="7365"/>
      </w:tblGrid>
      <w:tr w:rsidR="00B34B39" w:rsidRPr="00FC020A" w14:paraId="1E3A91B6" w14:textId="77777777" w:rsidTr="009332E4">
        <w:trPr>
          <w:trHeight w:val="300"/>
        </w:trPr>
        <w:tc>
          <w:tcPr>
            <w:tcW w:w="1470" w:type="dxa"/>
          </w:tcPr>
          <w:p w14:paraId="16FB4A65" w14:textId="77777777" w:rsidR="00B34B39" w:rsidRPr="00FC020A" w:rsidRDefault="00B34B39" w:rsidP="009332E4">
            <w:pPr>
              <w:tabs>
                <w:tab w:val="left" w:pos="1620"/>
              </w:tabs>
              <w:jc w:val="both"/>
              <w:rPr>
                <w:rFonts w:ascii="Arial Narrow" w:eastAsia="Times New Roman" w:hAnsi="Arial Narrow" w:cs="Arial"/>
                <w:b/>
                <w:bCs/>
                <w:lang w:val="es-ES" w:eastAsia="es-ES"/>
              </w:rPr>
            </w:pPr>
            <w:r w:rsidRPr="00FC020A">
              <w:rPr>
                <w:rFonts w:ascii="Arial Narrow" w:eastAsia="Times New Roman" w:hAnsi="Arial Narrow" w:cs="Arial"/>
                <w:b/>
                <w:bCs/>
                <w:lang w:val="es-ES" w:eastAsia="es-ES"/>
              </w:rPr>
              <w:t>PARA:</w:t>
            </w:r>
          </w:p>
          <w:p w14:paraId="4161D1CB" w14:textId="77777777" w:rsidR="00B34B39" w:rsidRPr="00FC020A" w:rsidRDefault="00B34B39" w:rsidP="009332E4">
            <w:pPr>
              <w:rPr>
                <w:rFonts w:ascii="Arial Narrow" w:eastAsia="Times New Roman" w:hAnsi="Arial Narrow" w:cs="Arial"/>
                <w:b/>
                <w:bCs/>
                <w:lang w:val="es-ES" w:eastAsia="es-ES"/>
              </w:rPr>
            </w:pPr>
          </w:p>
        </w:tc>
        <w:tc>
          <w:tcPr>
            <w:tcW w:w="7365" w:type="dxa"/>
          </w:tcPr>
          <w:p w14:paraId="21CCA39C" w14:textId="4DBFD646" w:rsidR="0004550B" w:rsidRPr="0004550B" w:rsidRDefault="0004550B" w:rsidP="0004550B">
            <w:pPr>
              <w:rPr>
                <w:rFonts w:ascii="Arial Narrow" w:eastAsia="Times New Roman" w:hAnsi="Arial Narrow" w:cs="Arial"/>
                <w:b/>
                <w:bCs/>
                <w:lang w:eastAsia="es-ES"/>
              </w:rPr>
            </w:pPr>
            <w:r w:rsidRPr="0004550B">
              <w:rPr>
                <w:rFonts w:ascii="Arial Narrow" w:eastAsia="Times New Roman" w:hAnsi="Arial Narrow" w:cs="Arial"/>
                <w:b/>
                <w:bCs/>
                <w:lang w:eastAsia="es-ES"/>
              </w:rPr>
              <w:t xml:space="preserve">EDITH MAGNOLIA BASTIDAS CALDERÓN </w:t>
            </w:r>
          </w:p>
          <w:p w14:paraId="415EBD37" w14:textId="42AD697F" w:rsidR="0004550B" w:rsidRDefault="0004550B" w:rsidP="0004550B">
            <w:pPr>
              <w:rPr>
                <w:rFonts w:ascii="Arial Narrow" w:eastAsia="Times New Roman" w:hAnsi="Arial Narrow" w:cs="Arial"/>
                <w:lang w:eastAsia="es-ES"/>
              </w:rPr>
            </w:pPr>
            <w:r w:rsidRPr="0004550B">
              <w:rPr>
                <w:rFonts w:ascii="Arial Narrow" w:eastAsia="Times New Roman" w:hAnsi="Arial Narrow" w:cs="Arial"/>
                <w:lang w:eastAsia="es-ES"/>
              </w:rPr>
              <w:t>Viceministra de Políticas y Normalización Ambiental</w:t>
            </w:r>
          </w:p>
          <w:p w14:paraId="6D0658D1" w14:textId="77777777" w:rsidR="007134F4" w:rsidRDefault="007134F4" w:rsidP="007134F4">
            <w:pPr>
              <w:rPr>
                <w:rFonts w:ascii="Arial Narrow" w:eastAsia="Times New Roman" w:hAnsi="Arial Narrow" w:cs="Arial"/>
                <w:b/>
                <w:bCs/>
                <w:lang w:eastAsia="es-ES"/>
              </w:rPr>
            </w:pPr>
          </w:p>
          <w:p w14:paraId="7C173828" w14:textId="50D3EBB5" w:rsidR="007134F4" w:rsidRPr="007134F4" w:rsidRDefault="007134F4" w:rsidP="007134F4">
            <w:pPr>
              <w:rPr>
                <w:rFonts w:ascii="Arial Narrow" w:eastAsia="Times New Roman" w:hAnsi="Arial Narrow" w:cs="Arial"/>
                <w:b/>
                <w:bCs/>
                <w:lang w:eastAsia="es-ES"/>
              </w:rPr>
            </w:pPr>
            <w:r w:rsidRPr="007134F4">
              <w:rPr>
                <w:rFonts w:ascii="Arial Narrow" w:eastAsia="Times New Roman" w:hAnsi="Arial Narrow" w:cs="Arial"/>
                <w:b/>
                <w:bCs/>
                <w:lang w:eastAsia="es-ES"/>
              </w:rPr>
              <w:t>LUZ DARY CARMONA MORENO</w:t>
            </w:r>
          </w:p>
          <w:p w14:paraId="600BDD03" w14:textId="4A071970" w:rsidR="007134F4" w:rsidRPr="0004550B" w:rsidRDefault="007134F4" w:rsidP="007134F4">
            <w:pPr>
              <w:rPr>
                <w:rFonts w:ascii="Arial Narrow" w:eastAsia="Times New Roman" w:hAnsi="Arial Narrow" w:cs="Arial"/>
                <w:lang w:eastAsia="es-ES"/>
              </w:rPr>
            </w:pPr>
            <w:r w:rsidRPr="007134F4">
              <w:rPr>
                <w:rFonts w:ascii="Arial Narrow" w:eastAsia="Times New Roman" w:hAnsi="Arial Narrow" w:cs="Arial"/>
                <w:lang w:eastAsia="es-ES"/>
              </w:rPr>
              <w:t>Viceministra De Ordenamiento Ambiental Del Territorio</w:t>
            </w:r>
            <w:r w:rsidR="0055789F">
              <w:rPr>
                <w:rFonts w:ascii="Arial Narrow" w:eastAsia="Times New Roman" w:hAnsi="Arial Narrow" w:cs="Arial"/>
                <w:lang w:eastAsia="es-ES"/>
              </w:rPr>
              <w:t xml:space="preserve"> (E)</w:t>
            </w:r>
          </w:p>
          <w:p w14:paraId="18F75DD3" w14:textId="77777777" w:rsidR="0004550B" w:rsidRDefault="0004550B" w:rsidP="009332E4">
            <w:pPr>
              <w:rPr>
                <w:rFonts w:ascii="Arial Narrow" w:eastAsia="Times New Roman" w:hAnsi="Arial Narrow" w:cs="Arial"/>
                <w:b/>
                <w:bCs/>
                <w:lang w:eastAsia="es-ES"/>
              </w:rPr>
            </w:pPr>
          </w:p>
          <w:p w14:paraId="60BA2F10" w14:textId="567AD589" w:rsidR="00B34B39" w:rsidRPr="00D6224B" w:rsidRDefault="00B34B39" w:rsidP="009332E4">
            <w:pPr>
              <w:rPr>
                <w:rFonts w:ascii="Arial Narrow" w:eastAsia="Times New Roman" w:hAnsi="Arial Narrow" w:cs="Arial"/>
                <w:b/>
                <w:bCs/>
                <w:lang w:eastAsia="es-ES"/>
              </w:rPr>
            </w:pPr>
            <w:r w:rsidRPr="00D6224B">
              <w:rPr>
                <w:rFonts w:ascii="Arial Narrow" w:eastAsia="Times New Roman" w:hAnsi="Arial Narrow" w:cs="Arial"/>
                <w:b/>
                <w:bCs/>
                <w:lang w:eastAsia="es-ES"/>
              </w:rPr>
              <w:t>JULIAN DAVID PEÑAGÓMEZ</w:t>
            </w:r>
          </w:p>
          <w:p w14:paraId="61AC5C3E" w14:textId="55A9FC39" w:rsidR="00B34B39" w:rsidRPr="00FC020A" w:rsidRDefault="00B34B39" w:rsidP="009332E4">
            <w:pPr>
              <w:rPr>
                <w:rFonts w:ascii="Arial Narrow" w:eastAsia="Times New Roman" w:hAnsi="Arial Narrow" w:cs="Arial"/>
                <w:lang w:val="es-ES" w:eastAsia="es-ES"/>
              </w:rPr>
            </w:pPr>
            <w:r w:rsidRPr="00FC020A">
              <w:rPr>
                <w:rFonts w:ascii="Arial Narrow" w:eastAsia="Times New Roman" w:hAnsi="Arial Narrow" w:cs="Arial"/>
                <w:lang w:eastAsia="es-ES"/>
              </w:rPr>
              <w:t>Director De Ordenamiento Ambiental Territorial</w:t>
            </w:r>
            <w:r>
              <w:rPr>
                <w:rFonts w:ascii="Arial Narrow" w:eastAsia="Times New Roman" w:hAnsi="Arial Narrow" w:cs="Arial"/>
                <w:lang w:eastAsia="es-ES"/>
              </w:rPr>
              <w:t xml:space="preserve"> y SINA</w:t>
            </w:r>
          </w:p>
          <w:p w14:paraId="2C5B91CA" w14:textId="77777777" w:rsidR="00B34B39" w:rsidRPr="00FC020A" w:rsidRDefault="00B34B39" w:rsidP="009332E4">
            <w:pPr>
              <w:rPr>
                <w:rFonts w:ascii="Arial Narrow" w:eastAsia="Times New Roman" w:hAnsi="Arial Narrow" w:cs="Arial"/>
                <w:b/>
                <w:bCs/>
                <w:lang w:val="es-ES" w:eastAsia="es-ES"/>
              </w:rPr>
            </w:pPr>
          </w:p>
          <w:p w14:paraId="4FF4AF00" w14:textId="77777777" w:rsidR="00B34B39" w:rsidRPr="00FC020A" w:rsidRDefault="00B34B39" w:rsidP="009332E4">
            <w:pPr>
              <w:rPr>
                <w:rFonts w:ascii="Arial Narrow" w:eastAsia="Times New Roman" w:hAnsi="Arial Narrow" w:cs="Arial"/>
                <w:b/>
                <w:bCs/>
                <w:lang w:val="es-ES" w:eastAsia="es-ES"/>
              </w:rPr>
            </w:pPr>
            <w:r w:rsidRPr="00FC020A">
              <w:rPr>
                <w:rFonts w:ascii="Arial Narrow" w:eastAsia="Times New Roman" w:hAnsi="Arial Narrow" w:cs="Arial"/>
                <w:b/>
                <w:bCs/>
                <w:lang w:val="es-ES" w:eastAsia="es-ES"/>
              </w:rPr>
              <w:t>OSCAR FRANCISCO PUERTA LUCHINI</w:t>
            </w:r>
          </w:p>
          <w:p w14:paraId="78EA6AD0" w14:textId="77777777" w:rsidR="00B34B39" w:rsidRPr="00FC020A" w:rsidRDefault="00B34B39" w:rsidP="009332E4">
            <w:pPr>
              <w:rPr>
                <w:rFonts w:ascii="Arial Narrow" w:eastAsia="Times New Roman" w:hAnsi="Arial Narrow" w:cs="Arial"/>
                <w:lang w:val="es-ES" w:eastAsia="es-ES"/>
              </w:rPr>
            </w:pPr>
            <w:r w:rsidRPr="00FC020A">
              <w:rPr>
                <w:rFonts w:ascii="Arial Narrow" w:eastAsia="Times New Roman" w:hAnsi="Arial Narrow" w:cs="Arial"/>
                <w:lang w:val="es-ES" w:eastAsia="es-ES"/>
              </w:rPr>
              <w:t>Directora de Gestión Integral del Recurso Hídrico</w:t>
            </w:r>
          </w:p>
          <w:p w14:paraId="5410A945" w14:textId="77777777" w:rsidR="00B34B39" w:rsidRPr="00FC020A" w:rsidRDefault="00B34B39" w:rsidP="009332E4">
            <w:pPr>
              <w:rPr>
                <w:rFonts w:ascii="Arial Narrow" w:eastAsia="Times New Roman" w:hAnsi="Arial Narrow" w:cs="Arial"/>
                <w:lang w:val="es-ES" w:eastAsia="es-ES"/>
              </w:rPr>
            </w:pPr>
          </w:p>
        </w:tc>
      </w:tr>
      <w:tr w:rsidR="00B34B39" w:rsidRPr="00FC020A" w14:paraId="55007A06" w14:textId="77777777" w:rsidTr="009332E4">
        <w:trPr>
          <w:trHeight w:val="300"/>
        </w:trPr>
        <w:tc>
          <w:tcPr>
            <w:tcW w:w="1470" w:type="dxa"/>
          </w:tcPr>
          <w:p w14:paraId="47F4BE32" w14:textId="77777777" w:rsidR="00B34B39" w:rsidRPr="00FC020A" w:rsidRDefault="00B34B39" w:rsidP="009332E4">
            <w:pPr>
              <w:rPr>
                <w:rFonts w:ascii="Arial Narrow" w:eastAsia="Times New Roman" w:hAnsi="Arial Narrow" w:cs="Arial"/>
                <w:lang w:val="es-ES" w:eastAsia="es-ES"/>
              </w:rPr>
            </w:pPr>
            <w:r w:rsidRPr="00FC020A">
              <w:rPr>
                <w:rFonts w:ascii="Arial Narrow" w:eastAsia="Times New Roman" w:hAnsi="Arial Narrow" w:cs="Arial"/>
                <w:b/>
                <w:bCs/>
                <w:lang w:val="es-ES" w:eastAsia="es-ES"/>
              </w:rPr>
              <w:t>DE:</w:t>
            </w:r>
          </w:p>
        </w:tc>
        <w:tc>
          <w:tcPr>
            <w:tcW w:w="7365" w:type="dxa"/>
          </w:tcPr>
          <w:p w14:paraId="13315E28" w14:textId="77777777" w:rsidR="00B34B39" w:rsidRPr="00FC020A" w:rsidRDefault="00B34B39" w:rsidP="009332E4">
            <w:pPr>
              <w:rPr>
                <w:rFonts w:ascii="Arial Narrow" w:eastAsia="Times New Roman" w:hAnsi="Arial Narrow" w:cs="Arial"/>
                <w:b/>
                <w:bCs/>
                <w:lang w:val="es-ES" w:eastAsia="es-ES"/>
              </w:rPr>
            </w:pPr>
            <w:r w:rsidRPr="00FC020A">
              <w:rPr>
                <w:rFonts w:ascii="Arial Narrow" w:eastAsia="Times New Roman" w:hAnsi="Arial Narrow" w:cs="Arial"/>
                <w:b/>
                <w:bCs/>
                <w:lang w:val="es-ES" w:eastAsia="es-ES"/>
              </w:rPr>
              <w:t>LAURA CAMILA RAMOS DÍAZ</w:t>
            </w:r>
          </w:p>
          <w:p w14:paraId="67F5DDC6" w14:textId="77777777" w:rsidR="00B34B39" w:rsidRPr="00FC020A" w:rsidRDefault="00B34B39" w:rsidP="009332E4">
            <w:pPr>
              <w:rPr>
                <w:rFonts w:ascii="Arial Narrow" w:eastAsia="Times New Roman" w:hAnsi="Arial Narrow" w:cs="Arial"/>
                <w:lang w:val="es-ES" w:eastAsia="es-ES"/>
              </w:rPr>
            </w:pPr>
            <w:r w:rsidRPr="00FC020A">
              <w:rPr>
                <w:rFonts w:ascii="Arial Narrow" w:eastAsia="Times New Roman" w:hAnsi="Arial Narrow" w:cs="Arial"/>
                <w:lang w:val="es-ES" w:eastAsia="es-ES"/>
              </w:rPr>
              <w:t>Jefe de la Oficina Asesora Jurídica</w:t>
            </w:r>
          </w:p>
          <w:p w14:paraId="5E49EC70" w14:textId="77777777" w:rsidR="00B34B39" w:rsidRPr="00FC020A" w:rsidRDefault="00B34B39" w:rsidP="009332E4">
            <w:pPr>
              <w:rPr>
                <w:rFonts w:ascii="Arial Narrow" w:eastAsia="Times New Roman" w:hAnsi="Arial Narrow" w:cs="Arial"/>
                <w:lang w:val="es-ES" w:eastAsia="es-ES"/>
              </w:rPr>
            </w:pPr>
          </w:p>
        </w:tc>
      </w:tr>
      <w:tr w:rsidR="00B34B39" w:rsidRPr="00FC020A" w14:paraId="40B486A7" w14:textId="77777777" w:rsidTr="009332E4">
        <w:trPr>
          <w:trHeight w:val="300"/>
        </w:trPr>
        <w:tc>
          <w:tcPr>
            <w:tcW w:w="1470" w:type="dxa"/>
          </w:tcPr>
          <w:p w14:paraId="0E562341" w14:textId="77777777" w:rsidR="00B34B39" w:rsidRPr="00FC020A" w:rsidRDefault="00B34B39" w:rsidP="009332E4">
            <w:pPr>
              <w:rPr>
                <w:rFonts w:ascii="Arial Narrow" w:eastAsia="Times New Roman" w:hAnsi="Arial Narrow" w:cs="Arial"/>
                <w:b/>
                <w:bCs/>
                <w:highlight w:val="yellow"/>
                <w:lang w:val="es-ES" w:eastAsia="es-ES"/>
              </w:rPr>
            </w:pPr>
            <w:r w:rsidRPr="00FC020A">
              <w:rPr>
                <w:rFonts w:ascii="Arial Narrow" w:eastAsia="Times New Roman" w:hAnsi="Arial Narrow" w:cs="Arial"/>
                <w:b/>
                <w:bCs/>
                <w:lang w:val="es-ES" w:eastAsia="es-ES"/>
              </w:rPr>
              <w:t>ASUNTO</w:t>
            </w:r>
            <w:r w:rsidRPr="00FC020A">
              <w:rPr>
                <w:rFonts w:ascii="Arial Narrow" w:eastAsia="Times New Roman" w:hAnsi="Arial Narrow" w:cs="Arial"/>
                <w:lang w:val="es-ES" w:eastAsia="es-ES"/>
              </w:rPr>
              <w:t>:</w:t>
            </w:r>
          </w:p>
        </w:tc>
        <w:tc>
          <w:tcPr>
            <w:tcW w:w="7365" w:type="dxa"/>
          </w:tcPr>
          <w:p w14:paraId="19933DBF" w14:textId="3241415A" w:rsidR="00B34B39" w:rsidRPr="00FC020A" w:rsidRDefault="00B34B39" w:rsidP="009332E4">
            <w:pPr>
              <w:jc w:val="both"/>
              <w:rPr>
                <w:rFonts w:ascii="Arial Narrow" w:eastAsia="Times New Roman" w:hAnsi="Arial Narrow" w:cs="Arial"/>
                <w:lang w:val="es-ES" w:eastAsia="es-ES"/>
              </w:rPr>
            </w:pPr>
            <w:r w:rsidRPr="00FC020A">
              <w:rPr>
                <w:rFonts w:ascii="Arial Narrow" w:eastAsia="Times New Roman" w:hAnsi="Arial Narrow" w:cs="Arial"/>
                <w:lang w:val="es-ES" w:eastAsia="es-ES"/>
              </w:rPr>
              <w:t>Devolución Proyecto de Decreto “</w:t>
            </w:r>
            <w:r w:rsidRPr="00FC020A">
              <w:rPr>
                <w:rFonts w:ascii="Arial Narrow" w:eastAsia="Times New Roman" w:hAnsi="Arial Narrow" w:cs="Arial"/>
                <w:i/>
                <w:iCs/>
                <w:lang w:val="es-ES" w:eastAsia="es-ES"/>
              </w:rPr>
              <w:t>“Por el cual se adiciona el Título 6 a la Parte 2 del Libro 1 del Decreto 1076 de 2015 Decreto Único Reglamentario del Sector Ambiente y Desarrollo Sostenible, en lo relacionado con la reglamentación de los Consejos Territoriales del Agua- CTA”</w:t>
            </w:r>
            <w:r w:rsidRPr="00FC020A">
              <w:rPr>
                <w:rFonts w:ascii="Arial Narrow" w:eastAsia="Times New Roman" w:hAnsi="Arial Narrow" w:cs="Arial"/>
                <w:lang w:val="es-ES" w:eastAsia="es-ES"/>
              </w:rPr>
              <w:t xml:space="preserve">. Radicado 30002025E6000054. Memorando </w:t>
            </w:r>
            <w:r w:rsidRPr="00B34B39">
              <w:rPr>
                <w:rFonts w:ascii="Arial Narrow" w:eastAsia="Times New Roman" w:hAnsi="Arial Narrow" w:cs="Arial"/>
                <w:lang w:val="es-ES" w:eastAsia="es-ES"/>
              </w:rPr>
              <w:t>20002026E6000073</w:t>
            </w:r>
            <w:r w:rsidRPr="00FC020A">
              <w:rPr>
                <w:rFonts w:ascii="Arial Narrow" w:eastAsia="Times New Roman" w:hAnsi="Arial Narrow" w:cs="Arial"/>
                <w:lang w:val="es-ES" w:eastAsia="es-ES"/>
              </w:rPr>
              <w:t>.</w:t>
            </w:r>
          </w:p>
        </w:tc>
      </w:tr>
    </w:tbl>
    <w:p w14:paraId="689E8C55" w14:textId="77777777" w:rsidR="00B34B39" w:rsidRPr="00FC020A" w:rsidRDefault="00B34B39" w:rsidP="00B34B39">
      <w:pPr>
        <w:tabs>
          <w:tab w:val="center" w:pos="4252"/>
          <w:tab w:val="right" w:pos="8504"/>
        </w:tabs>
        <w:spacing w:after="0" w:line="240" w:lineRule="auto"/>
        <w:ind w:right="21"/>
        <w:rPr>
          <w:rFonts w:ascii="Arial Narrow" w:eastAsia="Times New Roman" w:hAnsi="Arial Narrow" w:cs="Arial"/>
          <w:lang w:val="es-ES" w:eastAsia="es-ES"/>
        </w:rPr>
      </w:pPr>
    </w:p>
    <w:tbl>
      <w:tblPr>
        <w:tblW w:w="9308" w:type="dxa"/>
        <w:tblCellMar>
          <w:left w:w="70" w:type="dxa"/>
          <w:right w:w="70" w:type="dxa"/>
        </w:tblCellMar>
        <w:tblLook w:val="04A0" w:firstRow="1" w:lastRow="0" w:firstColumn="1" w:lastColumn="0" w:noHBand="0" w:noVBand="1"/>
      </w:tblPr>
      <w:tblGrid>
        <w:gridCol w:w="1838"/>
        <w:gridCol w:w="1763"/>
        <w:gridCol w:w="5707"/>
      </w:tblGrid>
      <w:tr w:rsidR="00B34B39" w:rsidRPr="00FC020A" w14:paraId="688C6C1D" w14:textId="77777777" w:rsidTr="009332E4">
        <w:trPr>
          <w:trHeight w:val="288"/>
        </w:trPr>
        <w:tc>
          <w:tcPr>
            <w:tcW w:w="9308" w:type="dxa"/>
            <w:gridSpan w:val="3"/>
            <w:tcBorders>
              <w:top w:val="single" w:sz="4" w:space="0" w:color="auto"/>
              <w:left w:val="single" w:sz="4" w:space="0" w:color="auto"/>
              <w:bottom w:val="single" w:sz="4" w:space="0" w:color="auto"/>
              <w:right w:val="single" w:sz="4" w:space="0" w:color="auto"/>
            </w:tcBorders>
            <w:noWrap/>
            <w:vAlign w:val="bottom"/>
            <w:hideMark/>
          </w:tcPr>
          <w:p w14:paraId="257A86A7"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 xml:space="preserve">TRAZABILIDAD INICIATIVA NORMATIVA </w:t>
            </w:r>
          </w:p>
        </w:tc>
      </w:tr>
      <w:tr w:rsidR="00B34B39" w:rsidRPr="00FC020A" w14:paraId="674E8E33" w14:textId="77777777" w:rsidTr="009332E4">
        <w:trPr>
          <w:trHeight w:val="504"/>
        </w:trPr>
        <w:tc>
          <w:tcPr>
            <w:tcW w:w="1838" w:type="dxa"/>
            <w:tcBorders>
              <w:top w:val="nil"/>
              <w:left w:val="single" w:sz="4" w:space="0" w:color="auto"/>
              <w:bottom w:val="single" w:sz="4" w:space="0" w:color="auto"/>
              <w:right w:val="single" w:sz="4" w:space="0" w:color="auto"/>
            </w:tcBorders>
            <w:vAlign w:val="center"/>
            <w:hideMark/>
          </w:tcPr>
          <w:p w14:paraId="6E1C7E42"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RECIBIDO OAJ</w:t>
            </w:r>
          </w:p>
        </w:tc>
        <w:tc>
          <w:tcPr>
            <w:tcW w:w="1763" w:type="dxa"/>
            <w:tcBorders>
              <w:top w:val="nil"/>
              <w:left w:val="nil"/>
              <w:bottom w:val="single" w:sz="4" w:space="0" w:color="auto"/>
              <w:right w:val="single" w:sz="4" w:space="0" w:color="auto"/>
            </w:tcBorders>
            <w:vAlign w:val="center"/>
            <w:hideMark/>
          </w:tcPr>
          <w:p w14:paraId="56248F21"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RADICADO</w:t>
            </w:r>
          </w:p>
        </w:tc>
        <w:tc>
          <w:tcPr>
            <w:tcW w:w="5707" w:type="dxa"/>
            <w:tcBorders>
              <w:top w:val="nil"/>
              <w:left w:val="nil"/>
              <w:bottom w:val="single" w:sz="4" w:space="0" w:color="auto"/>
              <w:right w:val="single" w:sz="4" w:space="0" w:color="auto"/>
            </w:tcBorders>
            <w:noWrap/>
            <w:vAlign w:val="center"/>
            <w:hideMark/>
          </w:tcPr>
          <w:p w14:paraId="5393C738"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ACCIÓN</w:t>
            </w:r>
          </w:p>
        </w:tc>
      </w:tr>
      <w:tr w:rsidR="00B34B39" w:rsidRPr="00FC020A" w14:paraId="721C94CA" w14:textId="77777777" w:rsidTr="009332E4">
        <w:trPr>
          <w:trHeight w:val="288"/>
        </w:trPr>
        <w:tc>
          <w:tcPr>
            <w:tcW w:w="1838" w:type="dxa"/>
            <w:tcBorders>
              <w:top w:val="nil"/>
              <w:left w:val="single" w:sz="4" w:space="0" w:color="auto"/>
              <w:bottom w:val="single" w:sz="4" w:space="0" w:color="auto"/>
              <w:right w:val="single" w:sz="4" w:space="0" w:color="auto"/>
            </w:tcBorders>
            <w:noWrap/>
            <w:vAlign w:val="bottom"/>
          </w:tcPr>
          <w:p w14:paraId="4BB23915"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17/06/2024</w:t>
            </w:r>
          </w:p>
        </w:tc>
        <w:tc>
          <w:tcPr>
            <w:tcW w:w="1763" w:type="dxa"/>
            <w:tcBorders>
              <w:top w:val="nil"/>
              <w:left w:val="nil"/>
              <w:bottom w:val="single" w:sz="4" w:space="0" w:color="auto"/>
              <w:right w:val="single" w:sz="4" w:space="0" w:color="auto"/>
            </w:tcBorders>
            <w:noWrap/>
            <w:vAlign w:val="bottom"/>
          </w:tcPr>
          <w:p w14:paraId="0F44AC74"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30002024E3010025</w:t>
            </w:r>
          </w:p>
        </w:tc>
        <w:tc>
          <w:tcPr>
            <w:tcW w:w="5707" w:type="dxa"/>
            <w:tcBorders>
              <w:top w:val="nil"/>
              <w:left w:val="nil"/>
              <w:bottom w:val="single" w:sz="4" w:space="0" w:color="auto"/>
              <w:right w:val="single" w:sz="4" w:space="0" w:color="auto"/>
            </w:tcBorders>
            <w:noWrap/>
            <w:vAlign w:val="bottom"/>
          </w:tcPr>
          <w:p w14:paraId="58989F1A" w14:textId="77777777" w:rsidR="00B34B39" w:rsidRPr="00FC020A" w:rsidRDefault="00B34B39" w:rsidP="009332E4">
            <w:pPr>
              <w:spacing w:after="0" w:line="240" w:lineRule="auto"/>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SE REMITE VERSIÓN PRELIMINAR SIN MEMORIA JUSTIFICATIVA PARA REVISION – 1A REVISIÓN</w:t>
            </w:r>
          </w:p>
        </w:tc>
      </w:tr>
      <w:tr w:rsidR="00B34B39" w:rsidRPr="00FC020A" w14:paraId="5B1C4154" w14:textId="77777777" w:rsidTr="009332E4">
        <w:trPr>
          <w:trHeight w:val="288"/>
        </w:trPr>
        <w:tc>
          <w:tcPr>
            <w:tcW w:w="1838" w:type="dxa"/>
            <w:tcBorders>
              <w:top w:val="nil"/>
              <w:left w:val="single" w:sz="4" w:space="0" w:color="auto"/>
              <w:bottom w:val="single" w:sz="4" w:space="0" w:color="auto"/>
              <w:right w:val="single" w:sz="4" w:space="0" w:color="auto"/>
            </w:tcBorders>
            <w:noWrap/>
            <w:vAlign w:val="bottom"/>
          </w:tcPr>
          <w:p w14:paraId="4D84FC3F"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26/06/2024</w:t>
            </w:r>
          </w:p>
        </w:tc>
        <w:tc>
          <w:tcPr>
            <w:tcW w:w="1763" w:type="dxa"/>
            <w:tcBorders>
              <w:top w:val="nil"/>
              <w:left w:val="nil"/>
              <w:bottom w:val="single" w:sz="4" w:space="0" w:color="auto"/>
              <w:right w:val="single" w:sz="4" w:space="0" w:color="auto"/>
            </w:tcBorders>
            <w:noWrap/>
            <w:vAlign w:val="bottom"/>
          </w:tcPr>
          <w:p w14:paraId="01CDE843"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13002024E3010731</w:t>
            </w:r>
          </w:p>
        </w:tc>
        <w:tc>
          <w:tcPr>
            <w:tcW w:w="5707" w:type="dxa"/>
            <w:tcBorders>
              <w:top w:val="nil"/>
              <w:left w:val="nil"/>
              <w:bottom w:val="single" w:sz="4" w:space="0" w:color="auto"/>
              <w:right w:val="single" w:sz="4" w:space="0" w:color="auto"/>
            </w:tcBorders>
            <w:noWrap/>
            <w:vAlign w:val="bottom"/>
          </w:tcPr>
          <w:p w14:paraId="535410FB" w14:textId="77777777" w:rsidR="00B34B39" w:rsidRPr="00FC020A" w:rsidRDefault="00B34B39" w:rsidP="009332E4">
            <w:pPr>
              <w:spacing w:after="0" w:line="240" w:lineRule="auto"/>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DEVUELTA PARA AJUSTES Y TRAMITE CONFORME EL PROCEDIMIENTO DE ELABORACIÓN DE INSTRUMENTOS NORMATIVOS</w:t>
            </w:r>
          </w:p>
        </w:tc>
      </w:tr>
      <w:tr w:rsidR="00B34B39" w:rsidRPr="00FC020A" w14:paraId="5381F2CD" w14:textId="77777777" w:rsidTr="009332E4">
        <w:trPr>
          <w:trHeight w:val="288"/>
        </w:trPr>
        <w:tc>
          <w:tcPr>
            <w:tcW w:w="1838" w:type="dxa"/>
            <w:tcBorders>
              <w:top w:val="nil"/>
              <w:left w:val="single" w:sz="4" w:space="0" w:color="auto"/>
              <w:bottom w:val="single" w:sz="4" w:space="0" w:color="auto"/>
              <w:right w:val="single" w:sz="4" w:space="0" w:color="auto"/>
            </w:tcBorders>
            <w:noWrap/>
            <w:vAlign w:val="bottom"/>
          </w:tcPr>
          <w:p w14:paraId="660323AE"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12/02/2025</w:t>
            </w:r>
          </w:p>
        </w:tc>
        <w:tc>
          <w:tcPr>
            <w:tcW w:w="1763" w:type="dxa"/>
            <w:tcBorders>
              <w:top w:val="nil"/>
              <w:left w:val="nil"/>
              <w:bottom w:val="single" w:sz="4" w:space="0" w:color="auto"/>
              <w:right w:val="single" w:sz="4" w:space="0" w:color="auto"/>
            </w:tcBorders>
            <w:noWrap/>
            <w:vAlign w:val="bottom"/>
          </w:tcPr>
          <w:p w14:paraId="217CC732"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30002025E6000054</w:t>
            </w:r>
          </w:p>
        </w:tc>
        <w:tc>
          <w:tcPr>
            <w:tcW w:w="5707" w:type="dxa"/>
            <w:tcBorders>
              <w:top w:val="nil"/>
              <w:left w:val="nil"/>
              <w:bottom w:val="single" w:sz="4" w:space="0" w:color="auto"/>
              <w:right w:val="single" w:sz="4" w:space="0" w:color="auto"/>
            </w:tcBorders>
            <w:noWrap/>
            <w:vAlign w:val="bottom"/>
          </w:tcPr>
          <w:p w14:paraId="4AF27BBE" w14:textId="77777777" w:rsidR="00B34B39" w:rsidRPr="00FC020A" w:rsidRDefault="00B34B39" w:rsidP="009332E4">
            <w:pPr>
              <w:spacing w:after="0" w:line="240" w:lineRule="auto"/>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PRESENTA 2A VEZ PARA REVISION</w:t>
            </w:r>
          </w:p>
        </w:tc>
      </w:tr>
      <w:tr w:rsidR="00B34B39" w:rsidRPr="00FC020A" w14:paraId="4A0EA5F5" w14:textId="77777777" w:rsidTr="009332E4">
        <w:trPr>
          <w:trHeight w:val="288"/>
        </w:trPr>
        <w:tc>
          <w:tcPr>
            <w:tcW w:w="1838" w:type="dxa"/>
            <w:tcBorders>
              <w:top w:val="nil"/>
              <w:left w:val="single" w:sz="4" w:space="0" w:color="auto"/>
              <w:bottom w:val="single" w:sz="4" w:space="0" w:color="auto"/>
              <w:right w:val="single" w:sz="4" w:space="0" w:color="auto"/>
            </w:tcBorders>
            <w:noWrap/>
            <w:vAlign w:val="bottom"/>
          </w:tcPr>
          <w:p w14:paraId="3B4C86F4"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4/03/2025</w:t>
            </w:r>
          </w:p>
        </w:tc>
        <w:tc>
          <w:tcPr>
            <w:tcW w:w="1763" w:type="dxa"/>
            <w:tcBorders>
              <w:top w:val="nil"/>
              <w:left w:val="nil"/>
              <w:bottom w:val="single" w:sz="4" w:space="0" w:color="auto"/>
              <w:right w:val="single" w:sz="4" w:space="0" w:color="auto"/>
            </w:tcBorders>
            <w:noWrap/>
            <w:vAlign w:val="bottom"/>
          </w:tcPr>
          <w:p w14:paraId="01E20860"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13002025E6000098</w:t>
            </w:r>
          </w:p>
        </w:tc>
        <w:tc>
          <w:tcPr>
            <w:tcW w:w="5707" w:type="dxa"/>
            <w:tcBorders>
              <w:top w:val="nil"/>
              <w:left w:val="nil"/>
              <w:bottom w:val="single" w:sz="4" w:space="0" w:color="auto"/>
              <w:right w:val="single" w:sz="4" w:space="0" w:color="auto"/>
            </w:tcBorders>
            <w:noWrap/>
            <w:vAlign w:val="bottom"/>
          </w:tcPr>
          <w:p w14:paraId="5767F429" w14:textId="77777777" w:rsidR="00B34B39" w:rsidRPr="00FC020A" w:rsidRDefault="00B34B39" w:rsidP="009332E4">
            <w:pPr>
              <w:spacing w:after="0" w:line="240" w:lineRule="auto"/>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DEVUELTA PARA AJUSTES</w:t>
            </w:r>
          </w:p>
        </w:tc>
      </w:tr>
      <w:tr w:rsidR="00B34B39" w:rsidRPr="00FC020A" w14:paraId="60C9294C" w14:textId="77777777" w:rsidTr="00B34B39">
        <w:trPr>
          <w:trHeight w:val="288"/>
        </w:trPr>
        <w:tc>
          <w:tcPr>
            <w:tcW w:w="1838" w:type="dxa"/>
            <w:tcBorders>
              <w:top w:val="nil"/>
              <w:left w:val="single" w:sz="4" w:space="0" w:color="auto"/>
              <w:bottom w:val="single" w:sz="4" w:space="0" w:color="auto"/>
              <w:right w:val="single" w:sz="4" w:space="0" w:color="auto"/>
            </w:tcBorders>
            <w:noWrap/>
            <w:vAlign w:val="bottom"/>
          </w:tcPr>
          <w:p w14:paraId="2F018969"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16/10/2025</w:t>
            </w:r>
          </w:p>
        </w:tc>
        <w:tc>
          <w:tcPr>
            <w:tcW w:w="1763" w:type="dxa"/>
            <w:tcBorders>
              <w:top w:val="nil"/>
              <w:left w:val="nil"/>
              <w:bottom w:val="single" w:sz="4" w:space="0" w:color="auto"/>
              <w:right w:val="single" w:sz="4" w:space="0" w:color="auto"/>
            </w:tcBorders>
            <w:noWrap/>
            <w:vAlign w:val="bottom"/>
          </w:tcPr>
          <w:p w14:paraId="69016014" w14:textId="77777777"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30002025E6000054</w:t>
            </w:r>
          </w:p>
        </w:tc>
        <w:tc>
          <w:tcPr>
            <w:tcW w:w="5707" w:type="dxa"/>
            <w:tcBorders>
              <w:top w:val="nil"/>
              <w:left w:val="nil"/>
              <w:bottom w:val="single" w:sz="4" w:space="0" w:color="auto"/>
              <w:right w:val="single" w:sz="4" w:space="0" w:color="auto"/>
            </w:tcBorders>
            <w:noWrap/>
            <w:vAlign w:val="bottom"/>
            <w:hideMark/>
          </w:tcPr>
          <w:p w14:paraId="74CFBE6C" w14:textId="77777777" w:rsidR="00B34B39" w:rsidRPr="00FC020A" w:rsidRDefault="00B34B39" w:rsidP="009332E4">
            <w:pPr>
              <w:spacing w:after="0" w:line="240" w:lineRule="auto"/>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PRESENTA 3A VEZ PARA REVISION</w:t>
            </w:r>
          </w:p>
        </w:tc>
      </w:tr>
      <w:tr w:rsidR="00B34B39" w:rsidRPr="00FC020A" w14:paraId="2C6118D7" w14:textId="77777777" w:rsidTr="00B34B39">
        <w:trPr>
          <w:trHeight w:val="288"/>
        </w:trPr>
        <w:tc>
          <w:tcPr>
            <w:tcW w:w="1838" w:type="dxa"/>
            <w:tcBorders>
              <w:top w:val="nil"/>
              <w:left w:val="single" w:sz="4" w:space="0" w:color="auto"/>
              <w:bottom w:val="single" w:sz="4" w:space="0" w:color="auto"/>
              <w:right w:val="single" w:sz="4" w:space="0" w:color="auto"/>
            </w:tcBorders>
            <w:noWrap/>
            <w:vAlign w:val="bottom"/>
          </w:tcPr>
          <w:p w14:paraId="670C9A61" w14:textId="1334F4C3"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Pr>
                <w:rFonts w:ascii="Arial Narrow" w:eastAsia="Times New Roman" w:hAnsi="Arial Narrow" w:cs="Times New Roman"/>
                <w:color w:val="000000"/>
                <w:kern w:val="0"/>
                <w:sz w:val="16"/>
                <w:szCs w:val="16"/>
                <w:lang w:eastAsia="es-CO"/>
                <w14:ligatures w14:val="none"/>
              </w:rPr>
              <w:t>19/11/2025</w:t>
            </w:r>
          </w:p>
        </w:tc>
        <w:tc>
          <w:tcPr>
            <w:tcW w:w="1763" w:type="dxa"/>
            <w:tcBorders>
              <w:top w:val="nil"/>
              <w:left w:val="nil"/>
              <w:bottom w:val="single" w:sz="4" w:space="0" w:color="auto"/>
              <w:right w:val="single" w:sz="4" w:space="0" w:color="auto"/>
            </w:tcBorders>
            <w:noWrap/>
            <w:vAlign w:val="bottom"/>
          </w:tcPr>
          <w:p w14:paraId="698B6E40" w14:textId="4A6D947A"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sidRPr="00B34B39">
              <w:rPr>
                <w:rFonts w:ascii="Arial Narrow" w:eastAsia="Times New Roman" w:hAnsi="Arial Narrow" w:cs="Times New Roman"/>
                <w:color w:val="000000"/>
                <w:kern w:val="0"/>
                <w:sz w:val="16"/>
                <w:szCs w:val="16"/>
                <w:lang w:eastAsia="es-CO"/>
                <w14:ligatures w14:val="none"/>
              </w:rPr>
              <w:t>13002025E6000505</w:t>
            </w:r>
          </w:p>
        </w:tc>
        <w:tc>
          <w:tcPr>
            <w:tcW w:w="5707" w:type="dxa"/>
            <w:tcBorders>
              <w:top w:val="nil"/>
              <w:left w:val="nil"/>
              <w:bottom w:val="single" w:sz="4" w:space="0" w:color="auto"/>
              <w:right w:val="single" w:sz="4" w:space="0" w:color="auto"/>
            </w:tcBorders>
            <w:noWrap/>
            <w:vAlign w:val="bottom"/>
          </w:tcPr>
          <w:p w14:paraId="2511867C" w14:textId="439C2BF0" w:rsidR="00B34B39" w:rsidRPr="00FC020A" w:rsidRDefault="00B34B39" w:rsidP="009332E4">
            <w:pPr>
              <w:spacing w:after="0" w:line="240" w:lineRule="auto"/>
              <w:rPr>
                <w:rFonts w:ascii="Arial Narrow" w:eastAsia="Times New Roman" w:hAnsi="Arial Narrow" w:cs="Times New Roman"/>
                <w:color w:val="000000"/>
                <w:kern w:val="0"/>
                <w:sz w:val="16"/>
                <w:szCs w:val="16"/>
                <w:lang w:eastAsia="es-CO"/>
                <w14:ligatures w14:val="none"/>
              </w:rPr>
            </w:pPr>
            <w:r w:rsidRPr="00FC020A">
              <w:rPr>
                <w:rFonts w:ascii="Arial Narrow" w:eastAsia="Times New Roman" w:hAnsi="Arial Narrow" w:cs="Times New Roman"/>
                <w:color w:val="000000"/>
                <w:kern w:val="0"/>
                <w:sz w:val="16"/>
                <w:szCs w:val="16"/>
                <w:lang w:eastAsia="es-CO"/>
                <w14:ligatures w14:val="none"/>
              </w:rPr>
              <w:t>DEVUELTA PARA AJUSTES</w:t>
            </w:r>
          </w:p>
        </w:tc>
      </w:tr>
      <w:tr w:rsidR="00B34B39" w:rsidRPr="00B34B39" w14:paraId="57C8774C" w14:textId="77777777" w:rsidTr="00B34B39">
        <w:trPr>
          <w:trHeight w:val="288"/>
        </w:trPr>
        <w:tc>
          <w:tcPr>
            <w:tcW w:w="1838" w:type="dxa"/>
            <w:tcBorders>
              <w:top w:val="single" w:sz="4" w:space="0" w:color="auto"/>
              <w:left w:val="single" w:sz="4" w:space="0" w:color="auto"/>
              <w:bottom w:val="single" w:sz="4" w:space="0" w:color="auto"/>
              <w:right w:val="single" w:sz="4" w:space="0" w:color="auto"/>
            </w:tcBorders>
            <w:noWrap/>
            <w:vAlign w:val="bottom"/>
          </w:tcPr>
          <w:p w14:paraId="48DC48A7" w14:textId="4F49E8C3" w:rsidR="00B34B39" w:rsidRPr="00FC020A" w:rsidRDefault="00B34B39" w:rsidP="009332E4">
            <w:pPr>
              <w:spacing w:after="0" w:line="240" w:lineRule="auto"/>
              <w:jc w:val="center"/>
              <w:rPr>
                <w:rFonts w:ascii="Arial Narrow" w:eastAsia="Times New Roman" w:hAnsi="Arial Narrow" w:cs="Times New Roman"/>
                <w:color w:val="000000"/>
                <w:kern w:val="0"/>
                <w:sz w:val="16"/>
                <w:szCs w:val="16"/>
                <w:lang w:eastAsia="es-CO"/>
                <w14:ligatures w14:val="none"/>
              </w:rPr>
            </w:pPr>
            <w:r>
              <w:rPr>
                <w:rFonts w:ascii="Arial Narrow" w:eastAsia="Times New Roman" w:hAnsi="Arial Narrow" w:cs="Times New Roman"/>
                <w:color w:val="000000"/>
                <w:kern w:val="0"/>
                <w:sz w:val="16"/>
                <w:szCs w:val="16"/>
                <w:lang w:eastAsia="es-CO"/>
                <w14:ligatures w14:val="none"/>
              </w:rPr>
              <w:t>3/03/2026</w:t>
            </w:r>
          </w:p>
        </w:tc>
        <w:tc>
          <w:tcPr>
            <w:tcW w:w="1763" w:type="dxa"/>
            <w:tcBorders>
              <w:top w:val="single" w:sz="4" w:space="0" w:color="auto"/>
              <w:left w:val="nil"/>
              <w:bottom w:val="single" w:sz="4" w:space="0" w:color="auto"/>
              <w:right w:val="single" w:sz="4" w:space="0" w:color="auto"/>
            </w:tcBorders>
            <w:noWrap/>
            <w:vAlign w:val="bottom"/>
          </w:tcPr>
          <w:p w14:paraId="2C68A793" w14:textId="77777777" w:rsidR="00B34B39" w:rsidRPr="00B34B39" w:rsidRDefault="00B34B39" w:rsidP="00B34B39">
            <w:pPr>
              <w:spacing w:after="0" w:line="240" w:lineRule="auto"/>
              <w:jc w:val="center"/>
              <w:rPr>
                <w:rFonts w:ascii="Arial Narrow" w:eastAsia="Times New Roman" w:hAnsi="Arial Narrow" w:cs="Times New Roman"/>
                <w:color w:val="000000"/>
                <w:kern w:val="0"/>
                <w:sz w:val="16"/>
                <w:szCs w:val="16"/>
                <w:lang w:eastAsia="es-CO"/>
                <w14:ligatures w14:val="none"/>
              </w:rPr>
            </w:pPr>
          </w:p>
          <w:p w14:paraId="45DC000A" w14:textId="45F173AA" w:rsidR="00B34B39" w:rsidRPr="00B34B39" w:rsidRDefault="00B34B39" w:rsidP="00B34B39">
            <w:pPr>
              <w:spacing w:after="0" w:line="240" w:lineRule="auto"/>
              <w:jc w:val="center"/>
              <w:rPr>
                <w:rFonts w:ascii="Arial Narrow" w:eastAsia="Times New Roman" w:hAnsi="Arial Narrow" w:cs="Times New Roman"/>
                <w:color w:val="000000"/>
                <w:kern w:val="0"/>
                <w:sz w:val="16"/>
                <w:szCs w:val="16"/>
                <w:lang w:eastAsia="es-CO"/>
                <w14:ligatures w14:val="none"/>
              </w:rPr>
            </w:pPr>
            <w:r w:rsidRPr="00B34B39">
              <w:rPr>
                <w:rFonts w:ascii="Arial Narrow" w:eastAsia="Times New Roman" w:hAnsi="Arial Narrow" w:cs="Times New Roman"/>
                <w:color w:val="000000"/>
                <w:kern w:val="0"/>
                <w:sz w:val="16"/>
                <w:szCs w:val="16"/>
                <w:lang w:eastAsia="es-CO"/>
                <w14:ligatures w14:val="none"/>
              </w:rPr>
              <w:t xml:space="preserve"> 20002026E6000073</w:t>
            </w:r>
          </w:p>
        </w:tc>
        <w:tc>
          <w:tcPr>
            <w:tcW w:w="5707" w:type="dxa"/>
            <w:tcBorders>
              <w:top w:val="single" w:sz="4" w:space="0" w:color="auto"/>
              <w:left w:val="nil"/>
              <w:bottom w:val="single" w:sz="4" w:space="0" w:color="auto"/>
              <w:right w:val="single" w:sz="4" w:space="0" w:color="auto"/>
            </w:tcBorders>
            <w:noWrap/>
            <w:vAlign w:val="bottom"/>
          </w:tcPr>
          <w:p w14:paraId="23FA6384" w14:textId="6EE78356" w:rsidR="00B34B39" w:rsidRPr="00B34B39" w:rsidRDefault="00B34B39" w:rsidP="009332E4">
            <w:pPr>
              <w:spacing w:after="0" w:line="240" w:lineRule="auto"/>
              <w:rPr>
                <w:rFonts w:ascii="Arial Narrow" w:eastAsia="Times New Roman" w:hAnsi="Arial Narrow" w:cs="Times New Roman"/>
                <w:color w:val="000000"/>
                <w:kern w:val="0"/>
                <w:sz w:val="16"/>
                <w:szCs w:val="16"/>
                <w:lang w:val="pt-PT" w:eastAsia="es-CO"/>
                <w14:ligatures w14:val="none"/>
              </w:rPr>
            </w:pPr>
            <w:r w:rsidRPr="00B34B39">
              <w:rPr>
                <w:rFonts w:ascii="Arial Narrow" w:eastAsia="Times New Roman" w:hAnsi="Arial Narrow" w:cs="Times New Roman"/>
                <w:color w:val="000000"/>
                <w:kern w:val="0"/>
                <w:sz w:val="16"/>
                <w:szCs w:val="16"/>
                <w:lang w:val="pt-PT" w:eastAsia="es-CO"/>
                <w14:ligatures w14:val="none"/>
              </w:rPr>
              <w:t>PRESENTA 4ª VEZ PARA R</w:t>
            </w:r>
            <w:r>
              <w:rPr>
                <w:rFonts w:ascii="Arial Narrow" w:eastAsia="Times New Roman" w:hAnsi="Arial Narrow" w:cs="Times New Roman"/>
                <w:color w:val="000000"/>
                <w:kern w:val="0"/>
                <w:sz w:val="16"/>
                <w:szCs w:val="16"/>
                <w:lang w:val="pt-PT" w:eastAsia="es-CO"/>
                <w14:ligatures w14:val="none"/>
              </w:rPr>
              <w:t>EVISIÓN</w:t>
            </w:r>
          </w:p>
        </w:tc>
      </w:tr>
    </w:tbl>
    <w:p w14:paraId="20423063" w14:textId="77777777" w:rsidR="00B34B39" w:rsidRPr="00B34B39" w:rsidRDefault="00B34B39" w:rsidP="00B34B39">
      <w:pPr>
        <w:tabs>
          <w:tab w:val="center" w:pos="4252"/>
          <w:tab w:val="right" w:pos="8504"/>
        </w:tabs>
        <w:spacing w:after="0" w:line="240" w:lineRule="auto"/>
        <w:ind w:right="21"/>
        <w:rPr>
          <w:rFonts w:ascii="Arial Narrow" w:eastAsia="Times New Roman" w:hAnsi="Arial Narrow" w:cs="Arial"/>
          <w:lang w:val="pt-PT" w:eastAsia="es-ES"/>
        </w:rPr>
      </w:pPr>
    </w:p>
    <w:p w14:paraId="26470F65" w14:textId="77777777" w:rsidR="00B34B39" w:rsidRPr="00B34B39" w:rsidRDefault="00B34B39" w:rsidP="00B34B39">
      <w:pPr>
        <w:tabs>
          <w:tab w:val="center" w:pos="4252"/>
          <w:tab w:val="right" w:pos="8504"/>
        </w:tabs>
        <w:spacing w:after="0" w:line="240" w:lineRule="auto"/>
        <w:ind w:right="21"/>
        <w:rPr>
          <w:rFonts w:ascii="Arial Narrow" w:eastAsia="Times New Roman" w:hAnsi="Arial Narrow" w:cs="Arial"/>
          <w:lang w:val="pt-PT" w:eastAsia="es-ES"/>
        </w:rPr>
      </w:pPr>
    </w:p>
    <w:p w14:paraId="0F266FD5" w14:textId="77777777" w:rsidR="00B34B39" w:rsidRPr="00FC020A" w:rsidRDefault="00B34B39" w:rsidP="00B34B39">
      <w:pPr>
        <w:tabs>
          <w:tab w:val="center" w:pos="4252"/>
          <w:tab w:val="right" w:pos="8504"/>
        </w:tabs>
        <w:spacing w:after="0" w:line="240" w:lineRule="auto"/>
        <w:ind w:right="21"/>
        <w:rPr>
          <w:rFonts w:ascii="Arial Narrow" w:eastAsia="Times New Roman" w:hAnsi="Arial Narrow" w:cs="Arial"/>
          <w:lang w:val="es-ES" w:eastAsia="es-ES"/>
        </w:rPr>
      </w:pPr>
      <w:r w:rsidRPr="00FC020A">
        <w:rPr>
          <w:rFonts w:ascii="Arial Narrow" w:eastAsia="Times New Roman" w:hAnsi="Arial Narrow" w:cs="Arial"/>
          <w:lang w:val="es-ES" w:eastAsia="es-ES"/>
        </w:rPr>
        <w:t xml:space="preserve">Cordial saludo, </w:t>
      </w:r>
    </w:p>
    <w:p w14:paraId="509D058F" w14:textId="77777777" w:rsidR="00B34B39" w:rsidRPr="00FC020A" w:rsidRDefault="00B34B39" w:rsidP="00B34B39">
      <w:pPr>
        <w:tabs>
          <w:tab w:val="center" w:pos="4252"/>
          <w:tab w:val="right" w:pos="8504"/>
        </w:tabs>
        <w:spacing w:after="0" w:line="240" w:lineRule="auto"/>
        <w:ind w:right="21"/>
        <w:rPr>
          <w:rFonts w:ascii="Arial Narrow" w:hAnsi="Arial Narrow" w:cs="TimesNewRomanPS-BoldMT"/>
        </w:rPr>
      </w:pPr>
    </w:p>
    <w:p w14:paraId="32EB2E38" w14:textId="77777777" w:rsidR="00B34B39" w:rsidRPr="00FC020A" w:rsidRDefault="00B34B39" w:rsidP="00B34B39">
      <w:pPr>
        <w:autoSpaceDE w:val="0"/>
        <w:autoSpaceDN w:val="0"/>
        <w:adjustRightInd w:val="0"/>
        <w:spacing w:after="0" w:line="240" w:lineRule="auto"/>
        <w:jc w:val="both"/>
        <w:rPr>
          <w:rFonts w:ascii="Arial Narrow" w:eastAsia="Times New Roman" w:hAnsi="Arial Narrow" w:cs="Arial"/>
          <w:lang w:val="es-ES" w:eastAsia="es-ES"/>
        </w:rPr>
      </w:pPr>
      <w:r w:rsidRPr="00FC020A">
        <w:rPr>
          <w:rFonts w:ascii="Arial Narrow" w:hAnsi="Arial Narrow" w:cs="TimesNewRomanPS-BoldMT"/>
        </w:rPr>
        <w:t xml:space="preserve">Mediante el radicado </w:t>
      </w:r>
      <w:r w:rsidRPr="00FC020A">
        <w:rPr>
          <w:rFonts w:ascii="Arial Narrow" w:eastAsia="Times New Roman" w:hAnsi="Arial Narrow" w:cs="Arial"/>
          <w:lang w:val="es-ES" w:eastAsia="es-ES"/>
        </w:rPr>
        <w:t>del asunto se remitió la iniciativa normativa del asunto, memoria justificativa y proyecto de decreto con el fin de que esta oficina de la viabilidad jurídica para proceder con su publicación para comentarios.</w:t>
      </w:r>
    </w:p>
    <w:p w14:paraId="0358EA12" w14:textId="77777777" w:rsidR="00B34B39" w:rsidRPr="00FC020A" w:rsidRDefault="00B34B39" w:rsidP="00B34B39">
      <w:pPr>
        <w:autoSpaceDE w:val="0"/>
        <w:autoSpaceDN w:val="0"/>
        <w:adjustRightInd w:val="0"/>
        <w:spacing w:after="0" w:line="240" w:lineRule="auto"/>
        <w:jc w:val="both"/>
        <w:rPr>
          <w:rFonts w:ascii="Arial Narrow" w:eastAsia="Times New Roman" w:hAnsi="Arial Narrow" w:cs="Arial"/>
          <w:lang w:val="es-ES" w:eastAsia="es-ES"/>
        </w:rPr>
      </w:pPr>
    </w:p>
    <w:p w14:paraId="7BF40540" w14:textId="4426199A" w:rsidR="00B34B39" w:rsidRDefault="00B34B39" w:rsidP="00B34B39">
      <w:pPr>
        <w:autoSpaceDE w:val="0"/>
        <w:autoSpaceDN w:val="0"/>
        <w:adjustRightInd w:val="0"/>
        <w:spacing w:after="0" w:line="240" w:lineRule="auto"/>
        <w:jc w:val="both"/>
        <w:rPr>
          <w:rFonts w:ascii="Arial Narrow" w:eastAsia="Times New Roman" w:hAnsi="Arial Narrow" w:cs="Arial"/>
          <w:lang w:val="es-ES" w:eastAsia="es-ES"/>
        </w:rPr>
      </w:pPr>
      <w:r w:rsidRPr="00FC020A">
        <w:rPr>
          <w:rFonts w:ascii="Arial Narrow" w:eastAsia="Times New Roman" w:hAnsi="Arial Narrow" w:cs="Arial"/>
          <w:lang w:val="es-ES" w:eastAsia="es-ES"/>
        </w:rPr>
        <w:lastRenderedPageBreak/>
        <w:t xml:space="preserve">Revisados los documentos </w:t>
      </w:r>
      <w:r>
        <w:rPr>
          <w:rFonts w:ascii="Arial Narrow" w:eastAsia="Times New Roman" w:hAnsi="Arial Narrow" w:cs="Arial"/>
          <w:lang w:val="es-ES" w:eastAsia="es-ES"/>
        </w:rPr>
        <w:t>se observa que los comentarios realizados por esta Oficina Asesora Jurídica no fueron tenidos en cuenta o no se dio respuesta a los mismos, así como no se tuvieron en cuenta las correcciones realizadas a los documentos por lo que fue necesario realizar nuevamente dichos ajustes en los documentos remitidos y reiterar los comentarios que no se tuvieron en cuenta.</w:t>
      </w:r>
    </w:p>
    <w:p w14:paraId="03DA86E3" w14:textId="77777777" w:rsidR="00B34B39" w:rsidRDefault="00B34B39" w:rsidP="00B34B39">
      <w:pPr>
        <w:autoSpaceDE w:val="0"/>
        <w:autoSpaceDN w:val="0"/>
        <w:adjustRightInd w:val="0"/>
        <w:spacing w:after="0" w:line="240" w:lineRule="auto"/>
        <w:jc w:val="both"/>
        <w:rPr>
          <w:rFonts w:ascii="Arial Narrow" w:eastAsia="Times New Roman" w:hAnsi="Arial Narrow" w:cs="Arial"/>
          <w:lang w:val="es-ES" w:eastAsia="es-ES"/>
        </w:rPr>
      </w:pPr>
    </w:p>
    <w:p w14:paraId="79EAE826" w14:textId="77777777" w:rsidR="00600E6C" w:rsidRDefault="00B34B39" w:rsidP="00B34B39">
      <w:pPr>
        <w:autoSpaceDE w:val="0"/>
        <w:autoSpaceDN w:val="0"/>
        <w:adjustRightInd w:val="0"/>
        <w:spacing w:after="0" w:line="240" w:lineRule="auto"/>
        <w:jc w:val="both"/>
        <w:rPr>
          <w:rFonts w:ascii="Arial Narrow" w:eastAsia="Times New Roman" w:hAnsi="Arial Narrow" w:cs="Arial"/>
          <w:lang w:val="es-ES" w:eastAsia="es-ES"/>
        </w:rPr>
      </w:pPr>
      <w:r>
        <w:rPr>
          <w:rFonts w:ascii="Arial Narrow" w:eastAsia="Times New Roman" w:hAnsi="Arial Narrow" w:cs="Arial"/>
          <w:lang w:val="es-ES" w:eastAsia="es-ES"/>
        </w:rPr>
        <w:t>S</w:t>
      </w:r>
      <w:r w:rsidRPr="00FC020A">
        <w:rPr>
          <w:rFonts w:ascii="Arial Narrow" w:eastAsia="Times New Roman" w:hAnsi="Arial Narrow" w:cs="Arial"/>
          <w:lang w:val="es-ES" w:eastAsia="es-ES"/>
        </w:rPr>
        <w:t xml:space="preserve">e devuelven </w:t>
      </w:r>
      <w:r>
        <w:rPr>
          <w:rFonts w:ascii="Arial Narrow" w:eastAsia="Times New Roman" w:hAnsi="Arial Narrow" w:cs="Arial"/>
          <w:lang w:val="es-ES" w:eastAsia="es-ES"/>
        </w:rPr>
        <w:t xml:space="preserve">los documentos </w:t>
      </w:r>
      <w:r w:rsidRPr="00FC020A">
        <w:rPr>
          <w:rFonts w:ascii="Arial Narrow" w:eastAsia="Times New Roman" w:hAnsi="Arial Narrow" w:cs="Arial"/>
          <w:lang w:val="es-ES" w:eastAsia="es-ES"/>
        </w:rPr>
        <w:t xml:space="preserve">para que sean ajustados de conformidad con los comentarios al margen y cambios realizados mediante la herramienta de control de cambio. </w:t>
      </w:r>
    </w:p>
    <w:p w14:paraId="73F687C0" w14:textId="77777777" w:rsidR="00600E6C" w:rsidRDefault="00600E6C" w:rsidP="00B34B39">
      <w:pPr>
        <w:autoSpaceDE w:val="0"/>
        <w:autoSpaceDN w:val="0"/>
        <w:adjustRightInd w:val="0"/>
        <w:spacing w:after="0" w:line="240" w:lineRule="auto"/>
        <w:jc w:val="both"/>
        <w:rPr>
          <w:rFonts w:ascii="Arial Narrow" w:eastAsia="Times New Roman" w:hAnsi="Arial Narrow" w:cs="Arial"/>
          <w:lang w:val="es-ES" w:eastAsia="es-ES"/>
        </w:rPr>
      </w:pPr>
    </w:p>
    <w:p w14:paraId="05187235" w14:textId="43D8EC85" w:rsidR="00B34B39" w:rsidRPr="00FC020A" w:rsidRDefault="00B34B39" w:rsidP="00B34B39">
      <w:pPr>
        <w:autoSpaceDE w:val="0"/>
        <w:autoSpaceDN w:val="0"/>
        <w:adjustRightInd w:val="0"/>
        <w:spacing w:after="0" w:line="240" w:lineRule="auto"/>
        <w:jc w:val="both"/>
        <w:rPr>
          <w:rFonts w:ascii="Arial Narrow" w:eastAsia="Times New Roman" w:hAnsi="Arial Narrow" w:cs="Arial"/>
          <w:lang w:val="es-ES" w:eastAsia="es-ES"/>
        </w:rPr>
      </w:pPr>
      <w:r w:rsidRPr="00FC020A">
        <w:rPr>
          <w:rFonts w:ascii="Arial Narrow" w:eastAsia="Times New Roman" w:hAnsi="Arial Narrow" w:cs="Arial"/>
          <w:lang w:val="es-ES" w:eastAsia="es-ES"/>
        </w:rPr>
        <w:t>De los comentarios realizados se resaltan los siguientes:</w:t>
      </w:r>
    </w:p>
    <w:p w14:paraId="15E2218A" w14:textId="77777777" w:rsidR="00B34B39" w:rsidRPr="00FC020A" w:rsidRDefault="00B34B39" w:rsidP="00B34B39">
      <w:pPr>
        <w:autoSpaceDE w:val="0"/>
        <w:autoSpaceDN w:val="0"/>
        <w:adjustRightInd w:val="0"/>
        <w:spacing w:after="0" w:line="240" w:lineRule="auto"/>
        <w:jc w:val="both"/>
        <w:rPr>
          <w:rFonts w:ascii="Arial Narrow" w:eastAsia="Times New Roman" w:hAnsi="Arial Narrow" w:cs="Arial"/>
          <w:lang w:val="es-ES" w:eastAsia="es-ES"/>
        </w:rPr>
      </w:pPr>
    </w:p>
    <w:p w14:paraId="50FB60D7" w14:textId="26BCF2C3" w:rsidR="0000151E" w:rsidRDefault="00B34B39" w:rsidP="0000151E">
      <w:pPr>
        <w:pStyle w:val="Prrafodelista"/>
        <w:numPr>
          <w:ilvl w:val="0"/>
          <w:numId w:val="1"/>
        </w:numPr>
        <w:autoSpaceDE w:val="0"/>
        <w:autoSpaceDN w:val="0"/>
        <w:adjustRightInd w:val="0"/>
        <w:spacing w:after="0" w:line="240" w:lineRule="auto"/>
        <w:jc w:val="both"/>
        <w:rPr>
          <w:rFonts w:ascii="Arial Narrow" w:eastAsia="Times New Roman" w:hAnsi="Arial Narrow" w:cs="Arial"/>
          <w:lang w:eastAsia="es-ES"/>
        </w:rPr>
      </w:pPr>
      <w:r w:rsidRPr="00493BAC">
        <w:rPr>
          <w:rFonts w:ascii="Arial Narrow" w:eastAsia="Times New Roman" w:hAnsi="Arial Narrow" w:cs="Arial"/>
          <w:lang w:val="es-ES" w:eastAsia="es-ES"/>
        </w:rPr>
        <w:t>Tanto en la iniciativa normativa como la memoria justificativa se indica que será procedente la creación de los Consejos Territoriales del Agua - CTA en otras zonas geográficas del territorio nacional donde se requiera fortalecer la gobernanza del agua y del ordenamiento del territorio alrededor del agua de manera coordinada y participativa, sin embargo, la Ley 2294 de 2023, en su artículo 34 indica: “</w:t>
      </w:r>
      <w:r w:rsidRPr="00493BAC">
        <w:rPr>
          <w:rFonts w:ascii="Arial Narrow" w:eastAsia="Times New Roman" w:hAnsi="Arial Narrow" w:cs="Arial"/>
          <w:i/>
          <w:iCs/>
          <w:lang w:eastAsia="es-ES"/>
        </w:rPr>
        <w:t xml:space="preserve">Créense Consejos Territoriales del Agua </w:t>
      </w:r>
      <w:r w:rsidRPr="00493BAC">
        <w:rPr>
          <w:rFonts w:ascii="Arial Narrow" w:eastAsia="Times New Roman" w:hAnsi="Arial Narrow" w:cs="Arial"/>
          <w:i/>
          <w:iCs/>
          <w:u w:val="single"/>
          <w:lang w:eastAsia="es-ES"/>
        </w:rPr>
        <w:t>en cada una de las eco regiones y territorios estratégicos priorizados en el Plan Nacional de Desarrollo.”</w:t>
      </w:r>
      <w:r w:rsidRPr="00493BAC">
        <w:rPr>
          <w:rFonts w:ascii="Arial Narrow" w:eastAsia="Times New Roman" w:hAnsi="Arial Narrow" w:cs="Arial"/>
          <w:lang w:eastAsia="es-ES"/>
        </w:rPr>
        <w:t>, no da la posibilidad de crear estos Consejos en otras regiones a consideración del Gobierno Nacional o de este ministerio</w:t>
      </w:r>
      <w:r w:rsidR="00493BAC" w:rsidRPr="00493BAC">
        <w:rPr>
          <w:rFonts w:ascii="Arial Narrow" w:eastAsia="Times New Roman" w:hAnsi="Arial Narrow" w:cs="Arial"/>
          <w:lang w:eastAsia="es-ES"/>
        </w:rPr>
        <w:t>.</w:t>
      </w:r>
      <w:r w:rsidR="004020F2" w:rsidRPr="00493BAC">
        <w:rPr>
          <w:rFonts w:ascii="Arial Narrow" w:eastAsia="Times New Roman" w:hAnsi="Arial Narrow" w:cs="Arial"/>
          <w:lang w:eastAsia="es-ES"/>
        </w:rPr>
        <w:t xml:space="preserve"> </w:t>
      </w:r>
    </w:p>
    <w:p w14:paraId="686586F0" w14:textId="77777777" w:rsidR="00493BAC" w:rsidRPr="00493BAC" w:rsidRDefault="00493BAC" w:rsidP="00493BAC">
      <w:pPr>
        <w:pStyle w:val="Prrafodelista"/>
        <w:autoSpaceDE w:val="0"/>
        <w:autoSpaceDN w:val="0"/>
        <w:adjustRightInd w:val="0"/>
        <w:spacing w:after="0" w:line="240" w:lineRule="auto"/>
        <w:jc w:val="both"/>
        <w:rPr>
          <w:rFonts w:ascii="Arial Narrow" w:eastAsia="Times New Roman" w:hAnsi="Arial Narrow" w:cs="Arial"/>
          <w:lang w:eastAsia="es-ES"/>
        </w:rPr>
      </w:pPr>
    </w:p>
    <w:p w14:paraId="74B6B535" w14:textId="50945A32" w:rsidR="0000151E" w:rsidRDefault="0000151E" w:rsidP="0000151E">
      <w:pPr>
        <w:pStyle w:val="Prrafodelista"/>
        <w:autoSpaceDE w:val="0"/>
        <w:autoSpaceDN w:val="0"/>
        <w:adjustRightInd w:val="0"/>
        <w:spacing w:after="0" w:line="240" w:lineRule="auto"/>
        <w:jc w:val="both"/>
        <w:rPr>
          <w:rFonts w:ascii="Arial Narrow" w:eastAsia="Times New Roman" w:hAnsi="Arial Narrow" w:cs="Arial"/>
          <w:lang w:eastAsia="es-ES"/>
        </w:rPr>
      </w:pPr>
      <w:r w:rsidRPr="0000151E">
        <w:rPr>
          <w:rFonts w:ascii="Arial Narrow" w:eastAsia="Times New Roman" w:hAnsi="Arial Narrow" w:cs="Arial"/>
          <w:lang w:eastAsia="es-ES"/>
        </w:rPr>
        <w:t>El mismo artículo 34 de la ley del plan cre</w:t>
      </w:r>
      <w:r w:rsidR="00D2679A">
        <w:rPr>
          <w:rFonts w:ascii="Arial Narrow" w:eastAsia="Times New Roman" w:hAnsi="Arial Narrow" w:cs="Arial"/>
          <w:lang w:eastAsia="es-ES"/>
        </w:rPr>
        <w:t>ó</w:t>
      </w:r>
      <w:r w:rsidRPr="0000151E">
        <w:rPr>
          <w:rFonts w:ascii="Arial Narrow" w:eastAsia="Times New Roman" w:hAnsi="Arial Narrow" w:cs="Arial"/>
          <w:lang w:eastAsia="es-ES"/>
        </w:rPr>
        <w:t xml:space="preserve"> los consejos territoriales del agua indicando que estos corresponden a “cada una de las ecorregiones y territorios estratégicos priorizados en el Plan Nacional de Desarrollo”, por lo cual de la lectura de la norma no se observa que haya sido interés del legislador que se crearan otros consejos por lo que la referencia a “los demás que se definan” excede el marco legal al que debe sujetarse el presidente de la república en la reglamentación y por lo mismo su facultad reglamentaria.</w:t>
      </w:r>
    </w:p>
    <w:p w14:paraId="234E205E" w14:textId="77777777" w:rsidR="00493BAC" w:rsidRDefault="00493BAC" w:rsidP="0000151E">
      <w:pPr>
        <w:pStyle w:val="Prrafodelista"/>
        <w:autoSpaceDE w:val="0"/>
        <w:autoSpaceDN w:val="0"/>
        <w:adjustRightInd w:val="0"/>
        <w:spacing w:after="0" w:line="240" w:lineRule="auto"/>
        <w:jc w:val="both"/>
        <w:rPr>
          <w:rFonts w:ascii="Arial Narrow" w:eastAsia="Times New Roman" w:hAnsi="Arial Narrow" w:cs="Arial"/>
          <w:lang w:eastAsia="es-ES"/>
        </w:rPr>
      </w:pPr>
    </w:p>
    <w:p w14:paraId="1FA38424" w14:textId="28695473" w:rsidR="00493BAC" w:rsidRDefault="00493BAC" w:rsidP="00493BAC">
      <w:pPr>
        <w:pStyle w:val="Prrafodelista"/>
        <w:autoSpaceDE w:val="0"/>
        <w:autoSpaceDN w:val="0"/>
        <w:adjustRightInd w:val="0"/>
        <w:spacing w:after="0" w:line="240" w:lineRule="auto"/>
        <w:jc w:val="both"/>
        <w:rPr>
          <w:rFonts w:ascii="Arial Narrow" w:eastAsia="Times New Roman" w:hAnsi="Arial Narrow" w:cs="Arial"/>
          <w:lang w:eastAsia="es-ES"/>
        </w:rPr>
      </w:pPr>
      <w:r>
        <w:rPr>
          <w:rFonts w:ascii="Arial Narrow" w:eastAsia="Times New Roman" w:hAnsi="Arial Narrow" w:cs="Arial"/>
          <w:lang w:eastAsia="es-ES"/>
        </w:rPr>
        <w:t>Si bien este aspecto fue ajustado en el proyecto de decreto, no lo fue en los demás documentos.</w:t>
      </w:r>
    </w:p>
    <w:p w14:paraId="37B7C23E" w14:textId="77777777" w:rsidR="00493BAC" w:rsidRPr="00FC020A" w:rsidRDefault="00493BAC" w:rsidP="0000151E">
      <w:pPr>
        <w:pStyle w:val="Prrafodelista"/>
        <w:autoSpaceDE w:val="0"/>
        <w:autoSpaceDN w:val="0"/>
        <w:adjustRightInd w:val="0"/>
        <w:spacing w:after="0" w:line="240" w:lineRule="auto"/>
        <w:jc w:val="both"/>
        <w:rPr>
          <w:rFonts w:ascii="Arial Narrow" w:eastAsia="Times New Roman" w:hAnsi="Arial Narrow" w:cs="Arial"/>
          <w:lang w:eastAsia="es-ES"/>
        </w:rPr>
      </w:pPr>
    </w:p>
    <w:p w14:paraId="58B5214F" w14:textId="24ADC711" w:rsidR="001D1F0B" w:rsidRPr="001A376D" w:rsidRDefault="001D1F0B" w:rsidP="001A376D">
      <w:pPr>
        <w:pStyle w:val="Prrafodelista"/>
        <w:numPr>
          <w:ilvl w:val="0"/>
          <w:numId w:val="1"/>
        </w:numPr>
        <w:autoSpaceDE w:val="0"/>
        <w:autoSpaceDN w:val="0"/>
        <w:adjustRightInd w:val="0"/>
        <w:spacing w:after="0" w:line="240" w:lineRule="auto"/>
        <w:jc w:val="both"/>
        <w:rPr>
          <w:rFonts w:ascii="Arial Narrow" w:eastAsia="Times New Roman" w:hAnsi="Arial Narrow" w:cs="Arial"/>
          <w:lang w:eastAsia="es-ES"/>
        </w:rPr>
      </w:pPr>
      <w:r w:rsidRPr="001A376D">
        <w:rPr>
          <w:rFonts w:ascii="Arial Narrow" w:eastAsia="Times New Roman" w:hAnsi="Arial Narrow" w:cs="Arial"/>
          <w:lang w:eastAsia="es-ES"/>
        </w:rPr>
        <w:t>No hay claridad en la conformación de los CTA, la manera como se garantiza la adecuada representación de los actores que l</w:t>
      </w:r>
      <w:r w:rsidR="003D3487">
        <w:rPr>
          <w:rFonts w:ascii="Arial Narrow" w:eastAsia="Times New Roman" w:hAnsi="Arial Narrow" w:cs="Arial"/>
          <w:lang w:eastAsia="es-ES"/>
        </w:rPr>
        <w:t>a</w:t>
      </w:r>
      <w:r w:rsidRPr="001A376D">
        <w:rPr>
          <w:rFonts w:ascii="Arial Narrow" w:eastAsia="Times New Roman" w:hAnsi="Arial Narrow" w:cs="Arial"/>
          <w:lang w:eastAsia="es-ES"/>
        </w:rPr>
        <w:t>s conformarán</w:t>
      </w:r>
      <w:r w:rsidR="007B641F">
        <w:rPr>
          <w:rFonts w:ascii="Arial Narrow" w:eastAsia="Times New Roman" w:hAnsi="Arial Narrow" w:cs="Arial"/>
          <w:lang w:eastAsia="es-ES"/>
        </w:rPr>
        <w:t>, el</w:t>
      </w:r>
      <w:r w:rsidRPr="001A376D">
        <w:rPr>
          <w:rFonts w:ascii="Arial Narrow" w:eastAsia="Times New Roman" w:hAnsi="Arial Narrow" w:cs="Arial"/>
          <w:lang w:eastAsia="es-ES"/>
        </w:rPr>
        <w:t xml:space="preserve"> procedimiento </w:t>
      </w:r>
      <w:r w:rsidR="007B641F">
        <w:rPr>
          <w:rFonts w:ascii="Arial Narrow" w:eastAsia="Times New Roman" w:hAnsi="Arial Narrow" w:cs="Arial"/>
          <w:lang w:eastAsia="es-ES"/>
        </w:rPr>
        <w:t xml:space="preserve">para su elección </w:t>
      </w:r>
      <w:r w:rsidRPr="001A376D">
        <w:rPr>
          <w:rFonts w:ascii="Arial Narrow" w:eastAsia="Times New Roman" w:hAnsi="Arial Narrow" w:cs="Arial"/>
          <w:lang w:eastAsia="es-ES"/>
        </w:rPr>
        <w:t>no es claro</w:t>
      </w:r>
      <w:r w:rsidR="007B641F">
        <w:rPr>
          <w:rFonts w:ascii="Arial Narrow" w:eastAsia="Times New Roman" w:hAnsi="Arial Narrow" w:cs="Arial"/>
          <w:lang w:eastAsia="es-ES"/>
        </w:rPr>
        <w:t>.</w:t>
      </w:r>
      <w:r w:rsidRPr="001A376D">
        <w:rPr>
          <w:rFonts w:ascii="Arial Narrow" w:eastAsia="Times New Roman" w:hAnsi="Arial Narrow" w:cs="Arial"/>
          <w:lang w:eastAsia="es-ES"/>
        </w:rPr>
        <w:t xml:space="preserve"> </w:t>
      </w:r>
      <w:r w:rsidR="007B641F">
        <w:rPr>
          <w:rFonts w:ascii="Arial Narrow" w:eastAsia="Times New Roman" w:hAnsi="Arial Narrow" w:cs="Arial"/>
          <w:lang w:eastAsia="es-ES"/>
        </w:rPr>
        <w:t>S</w:t>
      </w:r>
      <w:r w:rsidRPr="001A376D">
        <w:rPr>
          <w:rFonts w:ascii="Arial Narrow" w:eastAsia="Times New Roman" w:hAnsi="Arial Narrow" w:cs="Arial"/>
          <w:lang w:eastAsia="es-ES"/>
        </w:rPr>
        <w:t xml:space="preserve">e sugiere revisar </w:t>
      </w:r>
      <w:r w:rsidR="00400AA8" w:rsidRPr="001A376D">
        <w:rPr>
          <w:rFonts w:ascii="Arial Narrow" w:eastAsia="Times New Roman" w:hAnsi="Arial Narrow" w:cs="Arial"/>
          <w:lang w:eastAsia="es-ES"/>
        </w:rPr>
        <w:t>con relación a</w:t>
      </w:r>
      <w:r w:rsidRPr="001A376D">
        <w:rPr>
          <w:rFonts w:ascii="Arial Narrow" w:eastAsia="Times New Roman" w:hAnsi="Arial Narrow" w:cs="Arial"/>
          <w:lang w:eastAsia="es-ES"/>
        </w:rPr>
        <w:t xml:space="preserve"> la legitimación para ser considerados representantes de los actores, su forma de designación y sus calidades, el mínimo de miembros con los que se considera sería valido</w:t>
      </w:r>
      <w:r w:rsidR="00DC4225">
        <w:rPr>
          <w:rFonts w:ascii="Arial Narrow" w:eastAsia="Times New Roman" w:hAnsi="Arial Narrow" w:cs="Arial"/>
          <w:lang w:eastAsia="es-ES"/>
        </w:rPr>
        <w:t>,</w:t>
      </w:r>
      <w:r w:rsidRPr="001A376D">
        <w:rPr>
          <w:rFonts w:ascii="Arial Narrow" w:eastAsia="Times New Roman" w:hAnsi="Arial Narrow" w:cs="Arial"/>
          <w:lang w:eastAsia="es-ES"/>
        </w:rPr>
        <w:t xml:space="preserve"> como está previsto pareciera que al final el ministerio es quien decide quien participa, lo cual sería contradictorio</w:t>
      </w:r>
      <w:r w:rsidR="00BF6A65">
        <w:rPr>
          <w:rFonts w:ascii="Arial Narrow" w:eastAsia="Times New Roman" w:hAnsi="Arial Narrow" w:cs="Arial"/>
          <w:lang w:eastAsia="es-ES"/>
        </w:rPr>
        <w:t>.</w:t>
      </w:r>
    </w:p>
    <w:p w14:paraId="1F8152B5" w14:textId="77777777" w:rsidR="001A376D" w:rsidRPr="001A376D" w:rsidRDefault="001A376D" w:rsidP="001A376D">
      <w:pPr>
        <w:pStyle w:val="Prrafodelista"/>
        <w:autoSpaceDE w:val="0"/>
        <w:autoSpaceDN w:val="0"/>
        <w:adjustRightInd w:val="0"/>
        <w:spacing w:after="0" w:line="240" w:lineRule="auto"/>
        <w:jc w:val="both"/>
        <w:rPr>
          <w:rFonts w:ascii="Arial Narrow" w:eastAsia="Times New Roman" w:hAnsi="Arial Narrow" w:cs="Arial"/>
          <w:lang w:eastAsia="es-ES"/>
        </w:rPr>
      </w:pPr>
    </w:p>
    <w:p w14:paraId="124DFF00" w14:textId="71069AC4" w:rsidR="001A376D" w:rsidRDefault="001D1F0B" w:rsidP="001A376D">
      <w:pPr>
        <w:pStyle w:val="Prrafodelista"/>
        <w:numPr>
          <w:ilvl w:val="0"/>
          <w:numId w:val="1"/>
        </w:numPr>
        <w:autoSpaceDE w:val="0"/>
        <w:autoSpaceDN w:val="0"/>
        <w:adjustRightInd w:val="0"/>
        <w:spacing w:after="0" w:line="240" w:lineRule="auto"/>
        <w:jc w:val="both"/>
        <w:rPr>
          <w:rFonts w:ascii="Arial Narrow" w:eastAsia="Times New Roman" w:hAnsi="Arial Narrow" w:cs="Arial"/>
          <w:lang w:eastAsia="es-ES"/>
        </w:rPr>
      </w:pPr>
      <w:r w:rsidRPr="001A376D">
        <w:rPr>
          <w:rFonts w:ascii="Arial Narrow" w:eastAsia="Times New Roman" w:hAnsi="Arial Narrow" w:cs="Arial"/>
          <w:lang w:eastAsia="es-ES"/>
        </w:rPr>
        <w:t>En cuanto a la forma de financiación prevista, en el proyecto de decreto se indica: “Los actores que conforman los Consejos Territoriales del Agua –CTA, gestionarán los mecanismos de financiamiento</w:t>
      </w:r>
      <w:r w:rsidR="001A376D" w:rsidRPr="001A376D">
        <w:rPr>
          <w:rFonts w:ascii="Arial Narrow" w:eastAsia="Times New Roman" w:hAnsi="Arial Narrow" w:cs="Arial"/>
          <w:lang w:eastAsia="es-ES"/>
        </w:rPr>
        <w:t xml:space="preserve"> </w:t>
      </w:r>
      <w:r w:rsidR="001A376D" w:rsidRPr="001A376D">
        <w:rPr>
          <w:rFonts w:ascii="Arial Narrow" w:eastAsia="Times New Roman" w:hAnsi="Arial Narrow" w:cs="Arial"/>
          <w:i/>
          <w:iCs/>
          <w:lang w:eastAsia="es-ES"/>
        </w:rPr>
        <w:t>necesarios para garantizar el adecuado funcionamiento y ejecución de los encuentros, así como los compromisos que se deriven en el marco del presente decreto</w:t>
      </w:r>
      <w:r w:rsidR="001A376D" w:rsidRPr="001A376D">
        <w:rPr>
          <w:rFonts w:ascii="Arial Narrow" w:eastAsia="Times New Roman" w:hAnsi="Arial Narrow" w:cs="Arial"/>
          <w:lang w:eastAsia="es-ES"/>
        </w:rPr>
        <w:t xml:space="preserve">“, esto probablemente implicará que se estén creando unas instancias que no serán operativas, la mayoría de los actores mencionados probablemente no cuenten con recursos para invertir en el funcionamiento de los CTA y si bien se indica que se espera que las entidades territoriales e entidades del orden nacional que hagan parte del Presupuesto General de la Nación los financien, dado que no se les están asignando recursos para esto, probablemente ya tendrán destinados sus propios recursos al cumplimiento de sus funciones legales. </w:t>
      </w:r>
    </w:p>
    <w:p w14:paraId="4AFE3F0D" w14:textId="77777777" w:rsidR="001A376D" w:rsidRPr="001A376D" w:rsidRDefault="001A376D" w:rsidP="001A376D">
      <w:pPr>
        <w:pStyle w:val="Prrafodelista"/>
        <w:rPr>
          <w:rFonts w:ascii="Arial Narrow" w:eastAsia="Times New Roman" w:hAnsi="Arial Narrow" w:cs="Arial"/>
          <w:lang w:eastAsia="es-ES"/>
        </w:rPr>
      </w:pPr>
    </w:p>
    <w:p w14:paraId="092FBC94" w14:textId="77777777" w:rsidR="001A376D" w:rsidRDefault="001A376D" w:rsidP="001A376D">
      <w:pPr>
        <w:pStyle w:val="Prrafodelista"/>
        <w:numPr>
          <w:ilvl w:val="0"/>
          <w:numId w:val="1"/>
        </w:numPr>
        <w:autoSpaceDE w:val="0"/>
        <w:autoSpaceDN w:val="0"/>
        <w:adjustRightInd w:val="0"/>
        <w:spacing w:after="0" w:line="240" w:lineRule="auto"/>
        <w:jc w:val="both"/>
        <w:rPr>
          <w:rFonts w:ascii="Arial Narrow" w:eastAsia="Times New Roman" w:hAnsi="Arial Narrow" w:cs="Arial"/>
          <w:lang w:eastAsia="es-ES"/>
        </w:rPr>
      </w:pPr>
      <w:r w:rsidRPr="001A376D">
        <w:rPr>
          <w:rFonts w:ascii="Arial Narrow" w:eastAsia="Times New Roman" w:hAnsi="Arial Narrow" w:cs="Arial"/>
          <w:lang w:eastAsia="es-ES"/>
        </w:rPr>
        <w:lastRenderedPageBreak/>
        <w:t xml:space="preserve">El artículo 1.2.6.17 del proyecto de decreto contempla la articulación de los CTA, artículo que se limita a mencionar las instancias con las que se dará tal articulación, pero no es claro cómo se va a dar esa articulación, que es uno de los propósitos de la reglamentación a expedir conforme el artículo 34 de la Ley del PND, que indica que se debe definir la articulación de estos Consejos con otros espacios de participación; dar un listado de instancias no define la articulación que habrá. Definir esta articulación permitiría vislumbrar como los acuerdos tomados en los CTA serán operativos o por lo menos estudiados o tenidos en cuenta por quienes toman las decisiones, los que hasta el momento no se ve como serán tenidos en cuenta o serán relevantes para la toma de decisiones. </w:t>
      </w:r>
    </w:p>
    <w:p w14:paraId="22951BBD" w14:textId="77777777" w:rsidR="00F25038" w:rsidRPr="00F25038" w:rsidRDefault="00F25038" w:rsidP="00F25038">
      <w:pPr>
        <w:pStyle w:val="Prrafodelista"/>
        <w:rPr>
          <w:rFonts w:ascii="Arial Narrow" w:eastAsia="Times New Roman" w:hAnsi="Arial Narrow" w:cs="Arial"/>
          <w:lang w:eastAsia="es-ES"/>
        </w:rPr>
      </w:pPr>
    </w:p>
    <w:p w14:paraId="1F769093" w14:textId="169DDB44" w:rsidR="00F25038" w:rsidRDefault="00E85713" w:rsidP="001A376D">
      <w:pPr>
        <w:pStyle w:val="Prrafodelista"/>
        <w:numPr>
          <w:ilvl w:val="0"/>
          <w:numId w:val="1"/>
        </w:numPr>
        <w:autoSpaceDE w:val="0"/>
        <w:autoSpaceDN w:val="0"/>
        <w:adjustRightInd w:val="0"/>
        <w:spacing w:after="0" w:line="240" w:lineRule="auto"/>
        <w:jc w:val="both"/>
        <w:rPr>
          <w:rFonts w:ascii="Arial Narrow" w:eastAsia="Times New Roman" w:hAnsi="Arial Narrow" w:cs="Arial"/>
          <w:lang w:eastAsia="es-ES"/>
        </w:rPr>
      </w:pPr>
      <w:r>
        <w:rPr>
          <w:rFonts w:ascii="Arial Narrow" w:eastAsia="Times New Roman" w:hAnsi="Arial Narrow" w:cs="Arial"/>
          <w:lang w:eastAsia="es-ES"/>
        </w:rPr>
        <w:t xml:space="preserve">En </w:t>
      </w:r>
      <w:r w:rsidR="00262B48">
        <w:rPr>
          <w:rFonts w:ascii="Arial Narrow" w:eastAsia="Times New Roman" w:hAnsi="Arial Narrow" w:cs="Arial"/>
          <w:lang w:eastAsia="es-ES"/>
        </w:rPr>
        <w:t>el proyecto de decreto aún se contemplan algunas funciones idénticas para los Consejos Territoriales del Agua y las Mesas Territoriales.</w:t>
      </w:r>
    </w:p>
    <w:p w14:paraId="6649BBD0" w14:textId="77777777" w:rsidR="001A376D" w:rsidRPr="001A376D" w:rsidRDefault="001A376D" w:rsidP="001A376D">
      <w:pPr>
        <w:pStyle w:val="Prrafodelista"/>
        <w:rPr>
          <w:rFonts w:ascii="Arial Narrow" w:eastAsia="Times New Roman" w:hAnsi="Arial Narrow" w:cs="Arial"/>
          <w:lang w:eastAsia="es-ES"/>
        </w:rPr>
      </w:pPr>
    </w:p>
    <w:p w14:paraId="3899615C" w14:textId="178BBB0F" w:rsidR="00B34B39" w:rsidRPr="005E267F" w:rsidRDefault="00B34B39" w:rsidP="001D1F0B">
      <w:pPr>
        <w:autoSpaceDE w:val="0"/>
        <w:autoSpaceDN w:val="0"/>
        <w:adjustRightInd w:val="0"/>
        <w:spacing w:after="0" w:line="240" w:lineRule="auto"/>
        <w:jc w:val="both"/>
        <w:rPr>
          <w:rFonts w:ascii="Arial Narrow" w:eastAsia="Times New Roman" w:hAnsi="Arial Narrow" w:cs="Arial"/>
          <w:lang w:eastAsia="es-ES"/>
        </w:rPr>
      </w:pPr>
    </w:p>
    <w:p w14:paraId="6F38DC4A" w14:textId="77777777" w:rsidR="00B34B39" w:rsidRPr="00FC020A" w:rsidRDefault="00B34B39" w:rsidP="00B34B39">
      <w:pPr>
        <w:pStyle w:val="Prrafodelista"/>
        <w:autoSpaceDE w:val="0"/>
        <w:autoSpaceDN w:val="0"/>
        <w:adjustRightInd w:val="0"/>
        <w:spacing w:after="0" w:line="240" w:lineRule="auto"/>
        <w:jc w:val="both"/>
        <w:rPr>
          <w:rFonts w:ascii="Arial Narrow" w:hAnsi="Arial Narrow" w:cs="TimesNewRomanPS-BoldMT"/>
        </w:rPr>
      </w:pPr>
    </w:p>
    <w:p w14:paraId="7367E2DD" w14:textId="77777777" w:rsidR="00B34B39" w:rsidRPr="00FC020A" w:rsidRDefault="00B34B39" w:rsidP="00B34B39">
      <w:pPr>
        <w:autoSpaceDE w:val="0"/>
        <w:autoSpaceDN w:val="0"/>
        <w:adjustRightInd w:val="0"/>
        <w:spacing w:after="0" w:line="240" w:lineRule="auto"/>
        <w:jc w:val="both"/>
        <w:rPr>
          <w:rFonts w:ascii="Arial Narrow" w:hAnsi="Arial Narrow" w:cs="TimesNewRomanPS-BoldMT"/>
        </w:rPr>
      </w:pPr>
      <w:r w:rsidRPr="00FC020A">
        <w:rPr>
          <w:rFonts w:ascii="Arial Narrow" w:hAnsi="Arial Narrow" w:cs="TimesNewRomanPS-BoldMT"/>
        </w:rPr>
        <w:t>Atentamente,</w:t>
      </w:r>
    </w:p>
    <w:p w14:paraId="73772C59" w14:textId="77777777" w:rsidR="00B34B39" w:rsidRPr="00FC020A" w:rsidRDefault="00B34B39" w:rsidP="00B34B39">
      <w:pPr>
        <w:autoSpaceDE w:val="0"/>
        <w:autoSpaceDN w:val="0"/>
        <w:adjustRightInd w:val="0"/>
        <w:spacing w:after="0" w:line="240" w:lineRule="auto"/>
        <w:jc w:val="both"/>
        <w:rPr>
          <w:rFonts w:ascii="Arial Narrow" w:hAnsi="Arial Narrow" w:cs="TimesNewRomanPS-BoldMT"/>
        </w:rPr>
      </w:pPr>
    </w:p>
    <w:p w14:paraId="3DED3A1C" w14:textId="77777777" w:rsidR="00B34B39" w:rsidRPr="00FC020A" w:rsidRDefault="00B34B39" w:rsidP="00B34B39">
      <w:pPr>
        <w:pStyle w:val="Default"/>
        <w:rPr>
          <w:rFonts w:ascii="Arial Narrow" w:hAnsi="Arial Narrow" w:cs="TimesNewRomanPS-BoldMT"/>
          <w:color w:val="auto"/>
          <w:sz w:val="22"/>
          <w:szCs w:val="22"/>
        </w:rPr>
      </w:pPr>
    </w:p>
    <w:p w14:paraId="50DB0DAD" w14:textId="77777777" w:rsidR="00B34B39" w:rsidRPr="00FC020A" w:rsidRDefault="00B34B39" w:rsidP="00B34B39">
      <w:pPr>
        <w:pStyle w:val="Default"/>
        <w:rPr>
          <w:rFonts w:ascii="Arial Narrow" w:hAnsi="Arial Narrow" w:cs="TimesNewRomanPS-BoldMT"/>
          <w:color w:val="auto"/>
          <w:sz w:val="22"/>
          <w:szCs w:val="22"/>
        </w:rPr>
      </w:pPr>
    </w:p>
    <w:p w14:paraId="7EA886F4" w14:textId="77777777" w:rsidR="00B34B39" w:rsidRPr="00FC020A" w:rsidRDefault="00B34B39" w:rsidP="00B34B39">
      <w:pPr>
        <w:autoSpaceDE w:val="0"/>
        <w:autoSpaceDN w:val="0"/>
        <w:adjustRightInd w:val="0"/>
        <w:spacing w:after="0" w:line="240" w:lineRule="auto"/>
        <w:jc w:val="both"/>
        <w:rPr>
          <w:rFonts w:ascii="Arial Narrow" w:hAnsi="Arial Narrow" w:cs="Arial"/>
          <w:b/>
          <w:bCs/>
        </w:rPr>
      </w:pPr>
      <w:r w:rsidRPr="00FC020A">
        <w:rPr>
          <w:rFonts w:ascii="Arial Narrow" w:hAnsi="Arial Narrow" w:cs="Arial"/>
          <w:b/>
          <w:bCs/>
        </w:rPr>
        <w:t>LAURA CAMILA RAMOS DÍAZ</w:t>
      </w:r>
    </w:p>
    <w:p w14:paraId="224E2811" w14:textId="77777777" w:rsidR="00B34B39" w:rsidRPr="00FC020A" w:rsidRDefault="00B34B39" w:rsidP="00B34B39">
      <w:pPr>
        <w:autoSpaceDE w:val="0"/>
        <w:autoSpaceDN w:val="0"/>
        <w:adjustRightInd w:val="0"/>
        <w:spacing w:after="0" w:line="240" w:lineRule="auto"/>
        <w:jc w:val="both"/>
        <w:rPr>
          <w:rFonts w:ascii="Arial Narrow" w:hAnsi="Arial Narrow" w:cs="Arial"/>
        </w:rPr>
      </w:pPr>
      <w:r w:rsidRPr="00FC020A">
        <w:rPr>
          <w:rFonts w:ascii="Arial Narrow" w:hAnsi="Arial Narrow" w:cs="Arial"/>
        </w:rPr>
        <w:t>Jefe Oficina Asesora Jurídica</w:t>
      </w:r>
    </w:p>
    <w:p w14:paraId="2B63DD88" w14:textId="77777777" w:rsidR="00B34B39" w:rsidRPr="00FC020A" w:rsidRDefault="00B34B39" w:rsidP="00B34B39">
      <w:pPr>
        <w:autoSpaceDE w:val="0"/>
        <w:autoSpaceDN w:val="0"/>
        <w:adjustRightInd w:val="0"/>
        <w:spacing w:after="0" w:line="240" w:lineRule="auto"/>
        <w:jc w:val="both"/>
        <w:rPr>
          <w:rFonts w:ascii="Arial Narrow" w:hAnsi="Arial Narrow" w:cs="Arial"/>
        </w:rPr>
      </w:pPr>
    </w:p>
    <w:p w14:paraId="31367D94" w14:textId="77777777" w:rsidR="00B34B39" w:rsidRPr="00FC020A" w:rsidRDefault="00B34B39" w:rsidP="00B34B39">
      <w:pPr>
        <w:autoSpaceDE w:val="0"/>
        <w:autoSpaceDN w:val="0"/>
        <w:adjustRightInd w:val="0"/>
        <w:spacing w:after="0" w:line="240" w:lineRule="auto"/>
        <w:jc w:val="both"/>
        <w:rPr>
          <w:rFonts w:ascii="Arial Narrow" w:hAnsi="Arial Narrow" w:cs="Arial"/>
          <w:sz w:val="16"/>
          <w:szCs w:val="16"/>
        </w:rPr>
      </w:pPr>
      <w:r w:rsidRPr="00FC020A">
        <w:rPr>
          <w:rFonts w:ascii="Arial Narrow" w:hAnsi="Arial Narrow" w:cs="Arial"/>
          <w:sz w:val="16"/>
          <w:szCs w:val="16"/>
        </w:rPr>
        <w:t xml:space="preserve">Proyectó: Jenny Marisel Moreno Arenas – Profesional Especializado OAJ </w:t>
      </w:r>
    </w:p>
    <w:p w14:paraId="127C6212" w14:textId="77777777" w:rsidR="00B34B39" w:rsidRPr="00FC020A" w:rsidRDefault="00B34B39" w:rsidP="00B34B39">
      <w:pPr>
        <w:autoSpaceDE w:val="0"/>
        <w:autoSpaceDN w:val="0"/>
        <w:adjustRightInd w:val="0"/>
        <w:spacing w:after="0" w:line="240" w:lineRule="auto"/>
        <w:jc w:val="both"/>
        <w:rPr>
          <w:rFonts w:ascii="Arial Narrow" w:hAnsi="Arial Narrow" w:cs="TimesNewRomanPS-BoldMT"/>
          <w:sz w:val="10"/>
          <w:szCs w:val="10"/>
        </w:rPr>
      </w:pPr>
      <w:r w:rsidRPr="00FC020A">
        <w:rPr>
          <w:rFonts w:ascii="Arial Narrow" w:hAnsi="Arial Narrow" w:cs="Arial"/>
          <w:sz w:val="16"/>
          <w:szCs w:val="16"/>
        </w:rPr>
        <w:t>Revisó:    Emma Salamanca – Asesora OAJ</w:t>
      </w:r>
    </w:p>
    <w:p w14:paraId="48CB1512" w14:textId="77777777" w:rsidR="00B34B39" w:rsidRPr="00FC020A" w:rsidRDefault="00B34B39" w:rsidP="00B34B39">
      <w:pPr>
        <w:tabs>
          <w:tab w:val="left" w:pos="3870"/>
        </w:tabs>
        <w:rPr>
          <w:rFonts w:ascii="Arial Narrow" w:hAnsi="Arial Narrow" w:cs="TimesNewRomanPS-BoldMT"/>
          <w:sz w:val="16"/>
          <w:szCs w:val="16"/>
        </w:rPr>
      </w:pPr>
    </w:p>
    <w:p w14:paraId="7796FF18" w14:textId="77777777" w:rsidR="005263D5" w:rsidRDefault="005263D5"/>
    <w:p w14:paraId="3F48F5A2" w14:textId="77777777" w:rsidR="004B3908" w:rsidRDefault="004B3908"/>
    <w:p w14:paraId="51A75F51" w14:textId="77777777" w:rsidR="004B3908" w:rsidRDefault="004B3908"/>
    <w:p w14:paraId="3AA3DB94" w14:textId="77777777" w:rsidR="004B3908" w:rsidRDefault="004B3908"/>
    <w:p w14:paraId="10DED9C3" w14:textId="77777777" w:rsidR="004B3908" w:rsidRDefault="004B3908"/>
    <w:p w14:paraId="5F130BE3" w14:textId="77777777" w:rsidR="004B3908" w:rsidRDefault="004B3908"/>
    <w:p w14:paraId="5EEE53EA" w14:textId="77777777" w:rsidR="004B3908" w:rsidRDefault="004B3908"/>
    <w:p w14:paraId="0304F482" w14:textId="77777777" w:rsidR="004B3908" w:rsidRDefault="004B3908"/>
    <w:p w14:paraId="4D02341A" w14:textId="77777777" w:rsidR="004B3908" w:rsidRDefault="004B3908"/>
    <w:p w14:paraId="51C8209E" w14:textId="77777777" w:rsidR="004B3908" w:rsidRDefault="004B3908"/>
    <w:p w14:paraId="3C78FA8D" w14:textId="77777777" w:rsidR="004B3908" w:rsidRDefault="004B3908"/>
    <w:p w14:paraId="545163CF" w14:textId="77777777" w:rsidR="004B3908" w:rsidRDefault="004B3908"/>
    <w:p w14:paraId="26BC70C9" w14:textId="77777777" w:rsidR="004B3908" w:rsidRDefault="004B3908"/>
    <w:p w14:paraId="712729A5" w14:textId="77777777" w:rsidR="004B3908" w:rsidRDefault="004B3908"/>
    <w:p w14:paraId="69392241" w14:textId="77777777" w:rsidR="004B3908" w:rsidRDefault="004B3908"/>
    <w:p w14:paraId="7BCEA5F7" w14:textId="77777777" w:rsidR="004B3908" w:rsidRDefault="004B3908"/>
    <w:p w14:paraId="49821F20" w14:textId="77777777" w:rsidR="004B3908" w:rsidRDefault="004B3908" w:rsidP="004B3908">
      <w:pPr>
        <w:spacing w:after="0" w:line="240" w:lineRule="auto"/>
      </w:pPr>
    </w:p>
    <w:p w14:paraId="4CBD92CA" w14:textId="77777777" w:rsidR="004B3908" w:rsidRPr="004B3908" w:rsidRDefault="004B3908" w:rsidP="004B3908">
      <w:pPr>
        <w:spacing w:after="0" w:line="240" w:lineRule="auto"/>
      </w:pPr>
      <w:r w:rsidRPr="004B3908">
        <w:t>Cordial saludo,</w:t>
      </w:r>
    </w:p>
    <w:p w14:paraId="1FB52A33" w14:textId="3367893D" w:rsidR="004B3908" w:rsidRPr="004B3908" w:rsidRDefault="004B3908" w:rsidP="004B3908">
      <w:pPr>
        <w:spacing w:after="0" w:line="240" w:lineRule="auto"/>
      </w:pPr>
    </w:p>
    <w:p w14:paraId="729B6034" w14:textId="4289C018" w:rsidR="004B3908" w:rsidRDefault="004B3908" w:rsidP="004B3908">
      <w:pPr>
        <w:spacing w:after="0" w:line="240" w:lineRule="auto"/>
      </w:pPr>
      <w:r w:rsidRPr="004B3908">
        <w:t xml:space="preserve">En relación con el proyecto de decreto </w:t>
      </w:r>
      <w:r w:rsidRPr="00B3751F">
        <w:t>“</w:t>
      </w:r>
      <w:r w:rsidRPr="00B3751F">
        <w:rPr>
          <w:i/>
          <w:iCs/>
        </w:rPr>
        <w:t>Por el cual se adiciona el Título 6 a la Parte 2 del Libro 1 del Decreto 1076 de 2015, Único Reglamentario del Sector Ambiente y Desarrollo Sostenible, en lo relacionado con la reglamentación de los Consejos Territoriales del Agua - CTA</w:t>
      </w:r>
      <w:r w:rsidRPr="00B3751F">
        <w:t>”</w:t>
      </w:r>
      <w:r w:rsidRPr="00B3751F">
        <w:t>,</w:t>
      </w:r>
      <w:r w:rsidRPr="004B3908">
        <w:t xml:space="preserve"> me permito poner en contexto a manera de antecedente el curso que ha surtido esta iniciativa ante la Oficina Asesora Jurídica:</w:t>
      </w:r>
    </w:p>
    <w:p w14:paraId="20E73F62" w14:textId="77777777" w:rsidR="004B3908" w:rsidRDefault="004B3908" w:rsidP="004B3908">
      <w:pPr>
        <w:spacing w:after="0" w:line="240" w:lineRule="auto"/>
      </w:pPr>
    </w:p>
    <w:tbl>
      <w:tblPr>
        <w:tblW w:w="9308" w:type="dxa"/>
        <w:tblCellMar>
          <w:left w:w="70" w:type="dxa"/>
          <w:right w:w="70" w:type="dxa"/>
        </w:tblCellMar>
        <w:tblLook w:val="04A0" w:firstRow="1" w:lastRow="0" w:firstColumn="1" w:lastColumn="0" w:noHBand="0" w:noVBand="1"/>
      </w:tblPr>
      <w:tblGrid>
        <w:gridCol w:w="1838"/>
        <w:gridCol w:w="1763"/>
        <w:gridCol w:w="5707"/>
      </w:tblGrid>
      <w:tr w:rsidR="004B3908" w:rsidRPr="00FC020A" w14:paraId="0054286B" w14:textId="77777777" w:rsidTr="004B3908">
        <w:trPr>
          <w:trHeight w:val="504"/>
        </w:trPr>
        <w:tc>
          <w:tcPr>
            <w:tcW w:w="9308" w:type="dxa"/>
            <w:gridSpan w:val="3"/>
            <w:tcBorders>
              <w:top w:val="nil"/>
              <w:left w:val="single" w:sz="4" w:space="0" w:color="auto"/>
              <w:bottom w:val="single" w:sz="4" w:space="0" w:color="auto"/>
              <w:right w:val="single" w:sz="4" w:space="0" w:color="auto"/>
            </w:tcBorders>
            <w:vAlign w:val="center"/>
          </w:tcPr>
          <w:p w14:paraId="0CDC73D3" w14:textId="3DEAD1E8" w:rsidR="004B3908" w:rsidRPr="004B3908" w:rsidRDefault="004B3908" w:rsidP="004B3908">
            <w:pPr>
              <w:spacing w:after="0" w:line="240" w:lineRule="auto"/>
              <w:jc w:val="center"/>
              <w:rPr>
                <w:rFonts w:eastAsia="Times New Roman" w:cs="Times New Roman"/>
                <w:b/>
                <w:bCs/>
                <w:color w:val="000000"/>
                <w:kern w:val="0"/>
                <w:sz w:val="18"/>
                <w:szCs w:val="18"/>
                <w:lang w:eastAsia="es-CO"/>
                <w14:ligatures w14:val="none"/>
              </w:rPr>
            </w:pPr>
            <w:r w:rsidRPr="004B3908">
              <w:rPr>
                <w:rFonts w:eastAsia="Times New Roman" w:cs="Times New Roman"/>
                <w:b/>
                <w:bCs/>
                <w:color w:val="000000"/>
                <w:kern w:val="0"/>
                <w:sz w:val="18"/>
                <w:szCs w:val="18"/>
                <w:lang w:eastAsia="es-CO"/>
                <w14:ligatures w14:val="none"/>
              </w:rPr>
              <w:t>Trazabilidad de la iniciativa normativa de reglamentación de los Consejos Territoriales del Agua</w:t>
            </w:r>
          </w:p>
        </w:tc>
      </w:tr>
      <w:tr w:rsidR="004B3908" w:rsidRPr="00FC020A" w14:paraId="583AF238" w14:textId="77777777" w:rsidTr="004B3908">
        <w:trPr>
          <w:trHeight w:val="504"/>
        </w:trPr>
        <w:tc>
          <w:tcPr>
            <w:tcW w:w="1838" w:type="dxa"/>
            <w:tcBorders>
              <w:top w:val="nil"/>
              <w:left w:val="single" w:sz="4" w:space="0" w:color="auto"/>
              <w:bottom w:val="single" w:sz="4" w:space="0" w:color="auto"/>
              <w:right w:val="single" w:sz="4" w:space="0" w:color="auto"/>
            </w:tcBorders>
            <w:vAlign w:val="center"/>
          </w:tcPr>
          <w:p w14:paraId="7E06CC1B" w14:textId="50CAED87" w:rsidR="004B3908" w:rsidRPr="004B3908" w:rsidRDefault="004B3908" w:rsidP="004B3908">
            <w:pPr>
              <w:spacing w:after="0" w:line="240" w:lineRule="auto"/>
              <w:jc w:val="center"/>
              <w:rPr>
                <w:rFonts w:eastAsia="Times New Roman" w:cs="Times New Roman"/>
                <w:b/>
                <w:bCs/>
                <w:color w:val="000000"/>
                <w:kern w:val="0"/>
                <w:sz w:val="18"/>
                <w:szCs w:val="18"/>
                <w:lang w:eastAsia="es-CO"/>
                <w14:ligatures w14:val="none"/>
              </w:rPr>
            </w:pPr>
            <w:r w:rsidRPr="004B3908">
              <w:rPr>
                <w:rFonts w:eastAsia="Times New Roman" w:cs="Times New Roman"/>
                <w:b/>
                <w:bCs/>
                <w:color w:val="000000"/>
                <w:kern w:val="0"/>
                <w:sz w:val="18"/>
                <w:szCs w:val="18"/>
                <w:lang w:eastAsia="es-CO"/>
                <w14:ligatures w14:val="none"/>
              </w:rPr>
              <w:t>Fecha de recibo en la OAJ</w:t>
            </w:r>
          </w:p>
        </w:tc>
        <w:tc>
          <w:tcPr>
            <w:tcW w:w="1763" w:type="dxa"/>
            <w:tcBorders>
              <w:top w:val="nil"/>
              <w:left w:val="nil"/>
              <w:bottom w:val="single" w:sz="4" w:space="0" w:color="auto"/>
              <w:right w:val="single" w:sz="4" w:space="0" w:color="auto"/>
            </w:tcBorders>
            <w:vAlign w:val="center"/>
          </w:tcPr>
          <w:p w14:paraId="65D11A39" w14:textId="121E8A4D" w:rsidR="004B3908" w:rsidRPr="004B3908" w:rsidRDefault="004B3908" w:rsidP="004B3908">
            <w:pPr>
              <w:spacing w:after="0" w:line="240" w:lineRule="auto"/>
              <w:jc w:val="center"/>
              <w:rPr>
                <w:rFonts w:eastAsia="Times New Roman" w:cs="Times New Roman"/>
                <w:b/>
                <w:bCs/>
                <w:color w:val="000000"/>
                <w:kern w:val="0"/>
                <w:sz w:val="18"/>
                <w:szCs w:val="18"/>
                <w:lang w:eastAsia="es-CO"/>
                <w14:ligatures w14:val="none"/>
              </w:rPr>
            </w:pPr>
            <w:r w:rsidRPr="004B3908">
              <w:rPr>
                <w:rFonts w:eastAsia="Times New Roman" w:cs="Times New Roman"/>
                <w:b/>
                <w:bCs/>
                <w:color w:val="000000"/>
                <w:kern w:val="0"/>
                <w:sz w:val="18"/>
                <w:szCs w:val="18"/>
                <w:lang w:eastAsia="es-CO"/>
                <w14:ligatures w14:val="none"/>
              </w:rPr>
              <w:t>Radicado</w:t>
            </w:r>
          </w:p>
        </w:tc>
        <w:tc>
          <w:tcPr>
            <w:tcW w:w="5707" w:type="dxa"/>
            <w:tcBorders>
              <w:top w:val="nil"/>
              <w:left w:val="nil"/>
              <w:bottom w:val="single" w:sz="4" w:space="0" w:color="auto"/>
              <w:right w:val="single" w:sz="4" w:space="0" w:color="auto"/>
            </w:tcBorders>
            <w:noWrap/>
            <w:vAlign w:val="center"/>
          </w:tcPr>
          <w:p w14:paraId="21E7E4A2" w14:textId="1B38660D" w:rsidR="004B3908" w:rsidRPr="004B3908" w:rsidRDefault="004B3908" w:rsidP="004B3908">
            <w:pPr>
              <w:spacing w:after="0" w:line="240" w:lineRule="auto"/>
              <w:jc w:val="center"/>
              <w:rPr>
                <w:rFonts w:eastAsia="Times New Roman" w:cs="Times New Roman"/>
                <w:b/>
                <w:bCs/>
                <w:color w:val="000000"/>
                <w:kern w:val="0"/>
                <w:sz w:val="18"/>
                <w:szCs w:val="18"/>
                <w:lang w:eastAsia="es-CO"/>
                <w14:ligatures w14:val="none"/>
              </w:rPr>
            </w:pPr>
            <w:r w:rsidRPr="004B3908">
              <w:rPr>
                <w:rFonts w:eastAsia="Times New Roman" w:cs="Times New Roman"/>
                <w:b/>
                <w:bCs/>
                <w:color w:val="000000"/>
                <w:kern w:val="0"/>
                <w:sz w:val="18"/>
                <w:szCs w:val="18"/>
                <w:lang w:eastAsia="es-CO"/>
                <w14:ligatures w14:val="none"/>
              </w:rPr>
              <w:t>Gestiones realizadas</w:t>
            </w:r>
          </w:p>
        </w:tc>
      </w:tr>
      <w:tr w:rsidR="004B3908" w:rsidRPr="00FC020A" w14:paraId="3B929C31" w14:textId="77777777" w:rsidTr="004B3908">
        <w:trPr>
          <w:trHeight w:val="288"/>
        </w:trPr>
        <w:tc>
          <w:tcPr>
            <w:tcW w:w="1838" w:type="dxa"/>
            <w:tcBorders>
              <w:top w:val="nil"/>
              <w:left w:val="single" w:sz="4" w:space="0" w:color="auto"/>
              <w:bottom w:val="single" w:sz="4" w:space="0" w:color="auto"/>
              <w:right w:val="single" w:sz="4" w:space="0" w:color="auto"/>
            </w:tcBorders>
            <w:noWrap/>
            <w:vAlign w:val="center"/>
          </w:tcPr>
          <w:p w14:paraId="247E4754"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17/06/2024</w:t>
            </w:r>
          </w:p>
        </w:tc>
        <w:tc>
          <w:tcPr>
            <w:tcW w:w="1763" w:type="dxa"/>
            <w:tcBorders>
              <w:top w:val="nil"/>
              <w:left w:val="nil"/>
              <w:bottom w:val="single" w:sz="4" w:space="0" w:color="auto"/>
              <w:right w:val="single" w:sz="4" w:space="0" w:color="auto"/>
            </w:tcBorders>
            <w:noWrap/>
            <w:vAlign w:val="center"/>
          </w:tcPr>
          <w:p w14:paraId="1B832C5F"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30002024E3010025</w:t>
            </w:r>
          </w:p>
        </w:tc>
        <w:tc>
          <w:tcPr>
            <w:tcW w:w="5707" w:type="dxa"/>
            <w:tcBorders>
              <w:top w:val="nil"/>
              <w:left w:val="nil"/>
              <w:bottom w:val="single" w:sz="4" w:space="0" w:color="auto"/>
              <w:right w:val="single" w:sz="4" w:space="0" w:color="auto"/>
            </w:tcBorders>
            <w:noWrap/>
            <w:vAlign w:val="center"/>
          </w:tcPr>
          <w:p w14:paraId="1249FD99" w14:textId="080CADE6" w:rsidR="004B3908" w:rsidRPr="004B3908" w:rsidRDefault="004B3908" w:rsidP="004B3908">
            <w:pPr>
              <w:spacing w:after="0" w:line="240" w:lineRule="auto"/>
              <w:jc w:val="both"/>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Se remitió versión preliminar</w:t>
            </w:r>
            <w:r w:rsidRPr="004B3908">
              <w:rPr>
                <w:rFonts w:eastAsia="Times New Roman" w:cs="Times New Roman"/>
                <w:color w:val="000000"/>
                <w:kern w:val="0"/>
                <w:sz w:val="18"/>
                <w:szCs w:val="18"/>
                <w:lang w:eastAsia="es-CO"/>
                <w14:ligatures w14:val="none"/>
              </w:rPr>
              <w:t xml:space="preserve"> </w:t>
            </w:r>
            <w:r w:rsidRPr="004B3908">
              <w:rPr>
                <w:rFonts w:eastAsia="Times New Roman" w:cs="Times New Roman"/>
                <w:color w:val="000000"/>
                <w:kern w:val="0"/>
                <w:sz w:val="18"/>
                <w:szCs w:val="18"/>
                <w:lang w:eastAsia="es-CO"/>
                <w14:ligatures w14:val="none"/>
              </w:rPr>
              <w:t>sin memoria justificativa</w:t>
            </w:r>
            <w:r w:rsidRPr="004B3908">
              <w:rPr>
                <w:rFonts w:eastAsia="Times New Roman" w:cs="Times New Roman"/>
                <w:color w:val="000000"/>
                <w:kern w:val="0"/>
                <w:sz w:val="18"/>
                <w:szCs w:val="18"/>
                <w:lang w:eastAsia="es-CO"/>
                <w14:ligatures w14:val="none"/>
              </w:rPr>
              <w:t xml:space="preserve"> </w:t>
            </w:r>
            <w:r>
              <w:rPr>
                <w:rFonts w:eastAsia="Times New Roman" w:cs="Times New Roman"/>
                <w:color w:val="000000"/>
                <w:kern w:val="0"/>
                <w:sz w:val="18"/>
                <w:szCs w:val="18"/>
                <w:lang w:eastAsia="es-CO"/>
                <w14:ligatures w14:val="none"/>
              </w:rPr>
              <w:t>– primera revisión.</w:t>
            </w:r>
          </w:p>
        </w:tc>
      </w:tr>
      <w:tr w:rsidR="004B3908" w:rsidRPr="00FC020A" w14:paraId="2DEEBC3F" w14:textId="77777777" w:rsidTr="004B3908">
        <w:trPr>
          <w:trHeight w:val="288"/>
        </w:trPr>
        <w:tc>
          <w:tcPr>
            <w:tcW w:w="1838" w:type="dxa"/>
            <w:tcBorders>
              <w:top w:val="nil"/>
              <w:left w:val="single" w:sz="4" w:space="0" w:color="auto"/>
              <w:bottom w:val="single" w:sz="4" w:space="0" w:color="auto"/>
              <w:right w:val="single" w:sz="4" w:space="0" w:color="auto"/>
            </w:tcBorders>
            <w:noWrap/>
            <w:vAlign w:val="center"/>
          </w:tcPr>
          <w:p w14:paraId="027ED3D4"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26/06/2024</w:t>
            </w:r>
          </w:p>
        </w:tc>
        <w:tc>
          <w:tcPr>
            <w:tcW w:w="1763" w:type="dxa"/>
            <w:tcBorders>
              <w:top w:val="nil"/>
              <w:left w:val="nil"/>
              <w:bottom w:val="single" w:sz="4" w:space="0" w:color="auto"/>
              <w:right w:val="single" w:sz="4" w:space="0" w:color="auto"/>
            </w:tcBorders>
            <w:noWrap/>
            <w:vAlign w:val="center"/>
          </w:tcPr>
          <w:p w14:paraId="56911F31"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13002024E3010731</w:t>
            </w:r>
          </w:p>
        </w:tc>
        <w:tc>
          <w:tcPr>
            <w:tcW w:w="5707" w:type="dxa"/>
            <w:tcBorders>
              <w:top w:val="nil"/>
              <w:left w:val="nil"/>
              <w:bottom w:val="single" w:sz="4" w:space="0" w:color="auto"/>
              <w:right w:val="single" w:sz="4" w:space="0" w:color="auto"/>
            </w:tcBorders>
            <w:noWrap/>
            <w:vAlign w:val="center"/>
          </w:tcPr>
          <w:p w14:paraId="186676F8" w14:textId="339914DD" w:rsidR="004B3908" w:rsidRPr="004B3908" w:rsidRDefault="004B3908" w:rsidP="004B3908">
            <w:pPr>
              <w:spacing w:after="0" w:line="240" w:lineRule="auto"/>
              <w:jc w:val="both"/>
              <w:rPr>
                <w:rFonts w:eastAsia="Times New Roman" w:cs="Times New Roman"/>
                <w:color w:val="000000"/>
                <w:kern w:val="0"/>
                <w:sz w:val="18"/>
                <w:szCs w:val="18"/>
                <w:lang w:eastAsia="es-CO"/>
                <w14:ligatures w14:val="none"/>
              </w:rPr>
            </w:pPr>
            <w:r>
              <w:rPr>
                <w:rFonts w:eastAsia="Times New Roman" w:cs="Times New Roman"/>
                <w:color w:val="000000"/>
                <w:kern w:val="0"/>
                <w:sz w:val="18"/>
                <w:szCs w:val="18"/>
                <w:lang w:eastAsia="es-CO"/>
                <w14:ligatures w14:val="none"/>
              </w:rPr>
              <w:t>Se devolvió a las áreas técnicas para ajustes, conforme al procedimiento de elaboración de instrumentos normativos.</w:t>
            </w:r>
            <w:r w:rsidRPr="004B3908">
              <w:rPr>
                <w:rFonts w:eastAsia="Times New Roman" w:cs="Times New Roman"/>
                <w:color w:val="000000"/>
                <w:kern w:val="0"/>
                <w:sz w:val="18"/>
                <w:szCs w:val="18"/>
                <w:lang w:eastAsia="es-CO"/>
                <w14:ligatures w14:val="none"/>
              </w:rPr>
              <w:t xml:space="preserve"> </w:t>
            </w:r>
          </w:p>
        </w:tc>
      </w:tr>
      <w:tr w:rsidR="004B3908" w:rsidRPr="00FC020A" w14:paraId="549AC137" w14:textId="77777777" w:rsidTr="004B3908">
        <w:trPr>
          <w:trHeight w:val="288"/>
        </w:trPr>
        <w:tc>
          <w:tcPr>
            <w:tcW w:w="1838" w:type="dxa"/>
            <w:tcBorders>
              <w:top w:val="nil"/>
              <w:left w:val="single" w:sz="4" w:space="0" w:color="auto"/>
              <w:bottom w:val="single" w:sz="4" w:space="0" w:color="auto"/>
              <w:right w:val="single" w:sz="4" w:space="0" w:color="auto"/>
            </w:tcBorders>
            <w:noWrap/>
            <w:vAlign w:val="center"/>
          </w:tcPr>
          <w:p w14:paraId="3AB8808C"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12/02/2025</w:t>
            </w:r>
          </w:p>
        </w:tc>
        <w:tc>
          <w:tcPr>
            <w:tcW w:w="1763" w:type="dxa"/>
            <w:tcBorders>
              <w:top w:val="nil"/>
              <w:left w:val="nil"/>
              <w:bottom w:val="single" w:sz="4" w:space="0" w:color="auto"/>
              <w:right w:val="single" w:sz="4" w:space="0" w:color="auto"/>
            </w:tcBorders>
            <w:noWrap/>
            <w:vAlign w:val="center"/>
          </w:tcPr>
          <w:p w14:paraId="53285586"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30002025E6000054</w:t>
            </w:r>
          </w:p>
        </w:tc>
        <w:tc>
          <w:tcPr>
            <w:tcW w:w="5707" w:type="dxa"/>
            <w:tcBorders>
              <w:top w:val="nil"/>
              <w:left w:val="nil"/>
              <w:bottom w:val="single" w:sz="4" w:space="0" w:color="auto"/>
              <w:right w:val="single" w:sz="4" w:space="0" w:color="auto"/>
            </w:tcBorders>
            <w:noWrap/>
            <w:vAlign w:val="center"/>
          </w:tcPr>
          <w:p w14:paraId="4D65C747" w14:textId="008BAC7A" w:rsidR="004B3908" w:rsidRPr="004B3908" w:rsidRDefault="004B3908" w:rsidP="004B3908">
            <w:pPr>
              <w:spacing w:after="0" w:line="240" w:lineRule="auto"/>
              <w:jc w:val="both"/>
              <w:rPr>
                <w:rFonts w:eastAsia="Times New Roman" w:cs="Times New Roman"/>
                <w:color w:val="000000"/>
                <w:kern w:val="0"/>
                <w:sz w:val="18"/>
                <w:szCs w:val="18"/>
                <w:lang w:eastAsia="es-CO"/>
                <w14:ligatures w14:val="none"/>
              </w:rPr>
            </w:pPr>
            <w:r>
              <w:rPr>
                <w:rFonts w:eastAsia="Times New Roman" w:cs="Times New Roman"/>
                <w:color w:val="000000"/>
                <w:kern w:val="0"/>
                <w:sz w:val="18"/>
                <w:szCs w:val="18"/>
                <w:lang w:eastAsia="es-CO"/>
                <w14:ligatures w14:val="none"/>
              </w:rPr>
              <w:t>Se presentó ante la OAJ para una segunda revisión.</w:t>
            </w:r>
          </w:p>
        </w:tc>
      </w:tr>
      <w:tr w:rsidR="004B3908" w:rsidRPr="00FC020A" w14:paraId="7E77FF6C" w14:textId="77777777" w:rsidTr="004B3908">
        <w:trPr>
          <w:trHeight w:val="288"/>
        </w:trPr>
        <w:tc>
          <w:tcPr>
            <w:tcW w:w="1838" w:type="dxa"/>
            <w:tcBorders>
              <w:top w:val="nil"/>
              <w:left w:val="single" w:sz="4" w:space="0" w:color="auto"/>
              <w:bottom w:val="single" w:sz="4" w:space="0" w:color="auto"/>
              <w:right w:val="single" w:sz="4" w:space="0" w:color="auto"/>
            </w:tcBorders>
            <w:noWrap/>
            <w:vAlign w:val="center"/>
          </w:tcPr>
          <w:p w14:paraId="4FF32D53"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4/03/2025</w:t>
            </w:r>
          </w:p>
        </w:tc>
        <w:tc>
          <w:tcPr>
            <w:tcW w:w="1763" w:type="dxa"/>
            <w:tcBorders>
              <w:top w:val="nil"/>
              <w:left w:val="nil"/>
              <w:bottom w:val="single" w:sz="4" w:space="0" w:color="auto"/>
              <w:right w:val="single" w:sz="4" w:space="0" w:color="auto"/>
            </w:tcBorders>
            <w:noWrap/>
            <w:vAlign w:val="center"/>
          </w:tcPr>
          <w:p w14:paraId="3F1EBAE5"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13002025E6000098</w:t>
            </w:r>
          </w:p>
        </w:tc>
        <w:tc>
          <w:tcPr>
            <w:tcW w:w="5707" w:type="dxa"/>
            <w:tcBorders>
              <w:top w:val="nil"/>
              <w:left w:val="nil"/>
              <w:bottom w:val="single" w:sz="4" w:space="0" w:color="auto"/>
              <w:right w:val="single" w:sz="4" w:space="0" w:color="auto"/>
            </w:tcBorders>
            <w:noWrap/>
            <w:vAlign w:val="center"/>
          </w:tcPr>
          <w:p w14:paraId="18F4B2B1" w14:textId="42FB458E" w:rsidR="004B3908" w:rsidRPr="004B3908" w:rsidRDefault="004B3908" w:rsidP="004B3908">
            <w:pPr>
              <w:spacing w:after="0" w:line="240" w:lineRule="auto"/>
              <w:jc w:val="both"/>
              <w:rPr>
                <w:rFonts w:eastAsia="Times New Roman" w:cs="Times New Roman"/>
                <w:color w:val="000000"/>
                <w:kern w:val="0"/>
                <w:sz w:val="18"/>
                <w:szCs w:val="18"/>
                <w:lang w:eastAsia="es-CO"/>
                <w14:ligatures w14:val="none"/>
              </w:rPr>
            </w:pPr>
            <w:r>
              <w:rPr>
                <w:rFonts w:eastAsia="Times New Roman" w:cs="Times New Roman"/>
                <w:color w:val="000000"/>
                <w:kern w:val="0"/>
                <w:sz w:val="18"/>
                <w:szCs w:val="18"/>
                <w:lang w:eastAsia="es-CO"/>
                <w14:ligatures w14:val="none"/>
              </w:rPr>
              <w:t>Se devolvió a las áreas técnicas para ajustes</w:t>
            </w:r>
            <w:r>
              <w:rPr>
                <w:rFonts w:eastAsia="Times New Roman" w:cs="Times New Roman"/>
                <w:color w:val="000000"/>
                <w:kern w:val="0"/>
                <w:sz w:val="18"/>
                <w:szCs w:val="18"/>
                <w:lang w:eastAsia="es-CO"/>
                <w14:ligatures w14:val="none"/>
              </w:rPr>
              <w:t>.</w:t>
            </w:r>
          </w:p>
        </w:tc>
      </w:tr>
      <w:tr w:rsidR="004B3908" w:rsidRPr="00FC020A" w14:paraId="1D572E5D" w14:textId="77777777" w:rsidTr="004B3908">
        <w:trPr>
          <w:trHeight w:val="288"/>
        </w:trPr>
        <w:tc>
          <w:tcPr>
            <w:tcW w:w="1838" w:type="dxa"/>
            <w:tcBorders>
              <w:top w:val="nil"/>
              <w:left w:val="single" w:sz="4" w:space="0" w:color="auto"/>
              <w:bottom w:val="single" w:sz="4" w:space="0" w:color="auto"/>
              <w:right w:val="single" w:sz="4" w:space="0" w:color="auto"/>
            </w:tcBorders>
            <w:noWrap/>
            <w:vAlign w:val="center"/>
          </w:tcPr>
          <w:p w14:paraId="5C8ECB3E"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16/10/2025</w:t>
            </w:r>
          </w:p>
        </w:tc>
        <w:tc>
          <w:tcPr>
            <w:tcW w:w="1763" w:type="dxa"/>
            <w:tcBorders>
              <w:top w:val="nil"/>
              <w:left w:val="nil"/>
              <w:bottom w:val="single" w:sz="4" w:space="0" w:color="auto"/>
              <w:right w:val="single" w:sz="4" w:space="0" w:color="auto"/>
            </w:tcBorders>
            <w:noWrap/>
            <w:vAlign w:val="center"/>
          </w:tcPr>
          <w:p w14:paraId="6D17F0D9"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30002025E6000054</w:t>
            </w:r>
          </w:p>
        </w:tc>
        <w:tc>
          <w:tcPr>
            <w:tcW w:w="5707" w:type="dxa"/>
            <w:tcBorders>
              <w:top w:val="nil"/>
              <w:left w:val="nil"/>
              <w:bottom w:val="single" w:sz="4" w:space="0" w:color="auto"/>
              <w:right w:val="single" w:sz="4" w:space="0" w:color="auto"/>
            </w:tcBorders>
            <w:noWrap/>
            <w:vAlign w:val="center"/>
            <w:hideMark/>
          </w:tcPr>
          <w:p w14:paraId="4A7FA12E" w14:textId="43B203BC" w:rsidR="004B3908" w:rsidRPr="004B3908" w:rsidRDefault="004B3908" w:rsidP="004B3908">
            <w:pPr>
              <w:spacing w:after="0" w:line="240" w:lineRule="auto"/>
              <w:jc w:val="both"/>
              <w:rPr>
                <w:rFonts w:eastAsia="Times New Roman" w:cs="Times New Roman"/>
                <w:color w:val="000000"/>
                <w:kern w:val="0"/>
                <w:sz w:val="18"/>
                <w:szCs w:val="18"/>
                <w:lang w:eastAsia="es-CO"/>
                <w14:ligatures w14:val="none"/>
              </w:rPr>
            </w:pPr>
            <w:r>
              <w:rPr>
                <w:rFonts w:eastAsia="Times New Roman" w:cs="Times New Roman"/>
                <w:color w:val="000000"/>
                <w:kern w:val="0"/>
                <w:sz w:val="18"/>
                <w:szCs w:val="18"/>
                <w:lang w:eastAsia="es-CO"/>
                <w14:ligatures w14:val="none"/>
              </w:rPr>
              <w:t xml:space="preserve">Se presentó ante la OAJ para una </w:t>
            </w:r>
            <w:r>
              <w:rPr>
                <w:rFonts w:eastAsia="Times New Roman" w:cs="Times New Roman"/>
                <w:color w:val="000000"/>
                <w:kern w:val="0"/>
                <w:sz w:val="18"/>
                <w:szCs w:val="18"/>
                <w:lang w:eastAsia="es-CO"/>
                <w14:ligatures w14:val="none"/>
              </w:rPr>
              <w:t>tercera</w:t>
            </w:r>
            <w:r>
              <w:rPr>
                <w:rFonts w:eastAsia="Times New Roman" w:cs="Times New Roman"/>
                <w:color w:val="000000"/>
                <w:kern w:val="0"/>
                <w:sz w:val="18"/>
                <w:szCs w:val="18"/>
                <w:lang w:eastAsia="es-CO"/>
                <w14:ligatures w14:val="none"/>
              </w:rPr>
              <w:t xml:space="preserve"> revisión</w:t>
            </w:r>
            <w:r>
              <w:rPr>
                <w:rFonts w:eastAsia="Times New Roman" w:cs="Times New Roman"/>
                <w:color w:val="000000"/>
                <w:kern w:val="0"/>
                <w:sz w:val="18"/>
                <w:szCs w:val="18"/>
                <w:lang w:eastAsia="es-CO"/>
                <w14:ligatures w14:val="none"/>
              </w:rPr>
              <w:t>.</w:t>
            </w:r>
          </w:p>
        </w:tc>
      </w:tr>
      <w:tr w:rsidR="004B3908" w:rsidRPr="00FC020A" w14:paraId="0F0D96DF" w14:textId="77777777" w:rsidTr="004B3908">
        <w:trPr>
          <w:trHeight w:val="288"/>
        </w:trPr>
        <w:tc>
          <w:tcPr>
            <w:tcW w:w="1838" w:type="dxa"/>
            <w:tcBorders>
              <w:top w:val="nil"/>
              <w:left w:val="single" w:sz="4" w:space="0" w:color="auto"/>
              <w:bottom w:val="single" w:sz="4" w:space="0" w:color="auto"/>
              <w:right w:val="single" w:sz="4" w:space="0" w:color="auto"/>
            </w:tcBorders>
            <w:noWrap/>
            <w:vAlign w:val="center"/>
          </w:tcPr>
          <w:p w14:paraId="349A78A8"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19/11/2025</w:t>
            </w:r>
          </w:p>
        </w:tc>
        <w:tc>
          <w:tcPr>
            <w:tcW w:w="1763" w:type="dxa"/>
            <w:tcBorders>
              <w:top w:val="nil"/>
              <w:left w:val="nil"/>
              <w:bottom w:val="single" w:sz="4" w:space="0" w:color="auto"/>
              <w:right w:val="single" w:sz="4" w:space="0" w:color="auto"/>
            </w:tcBorders>
            <w:noWrap/>
            <w:vAlign w:val="center"/>
          </w:tcPr>
          <w:p w14:paraId="25139AD3"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13002025E6000505</w:t>
            </w:r>
          </w:p>
        </w:tc>
        <w:tc>
          <w:tcPr>
            <w:tcW w:w="5707" w:type="dxa"/>
            <w:tcBorders>
              <w:top w:val="nil"/>
              <w:left w:val="nil"/>
              <w:bottom w:val="single" w:sz="4" w:space="0" w:color="auto"/>
              <w:right w:val="single" w:sz="4" w:space="0" w:color="auto"/>
            </w:tcBorders>
            <w:noWrap/>
            <w:vAlign w:val="center"/>
          </w:tcPr>
          <w:p w14:paraId="7C2769AA" w14:textId="75801DA2" w:rsidR="004B3908" w:rsidRPr="004B3908" w:rsidRDefault="004B3908" w:rsidP="004B3908">
            <w:pPr>
              <w:spacing w:after="0" w:line="240" w:lineRule="auto"/>
              <w:jc w:val="both"/>
              <w:rPr>
                <w:rFonts w:eastAsia="Times New Roman" w:cs="Times New Roman"/>
                <w:color w:val="000000"/>
                <w:kern w:val="0"/>
                <w:sz w:val="18"/>
                <w:szCs w:val="18"/>
                <w:lang w:eastAsia="es-CO"/>
                <w14:ligatures w14:val="none"/>
              </w:rPr>
            </w:pPr>
            <w:r>
              <w:rPr>
                <w:rFonts w:eastAsia="Times New Roman" w:cs="Times New Roman"/>
                <w:color w:val="000000"/>
                <w:kern w:val="0"/>
                <w:sz w:val="18"/>
                <w:szCs w:val="18"/>
                <w:lang w:eastAsia="es-CO"/>
                <w14:ligatures w14:val="none"/>
              </w:rPr>
              <w:t>Se devolvió a las áreas técnicas para ajustes</w:t>
            </w:r>
            <w:r>
              <w:rPr>
                <w:rFonts w:eastAsia="Times New Roman" w:cs="Times New Roman"/>
                <w:color w:val="000000"/>
                <w:kern w:val="0"/>
                <w:sz w:val="18"/>
                <w:szCs w:val="18"/>
                <w:lang w:eastAsia="es-CO"/>
                <w14:ligatures w14:val="none"/>
              </w:rPr>
              <w:t>.</w:t>
            </w:r>
          </w:p>
        </w:tc>
      </w:tr>
      <w:tr w:rsidR="004B3908" w:rsidRPr="00B34B39" w14:paraId="4A656438" w14:textId="77777777" w:rsidTr="004B3908">
        <w:trPr>
          <w:trHeight w:val="288"/>
        </w:trPr>
        <w:tc>
          <w:tcPr>
            <w:tcW w:w="1838" w:type="dxa"/>
            <w:tcBorders>
              <w:top w:val="single" w:sz="4" w:space="0" w:color="auto"/>
              <w:left w:val="single" w:sz="4" w:space="0" w:color="auto"/>
              <w:bottom w:val="single" w:sz="4" w:space="0" w:color="auto"/>
              <w:right w:val="single" w:sz="4" w:space="0" w:color="auto"/>
            </w:tcBorders>
            <w:noWrap/>
            <w:vAlign w:val="center"/>
          </w:tcPr>
          <w:p w14:paraId="1761A315" w14:textId="77777777"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3/03/2026</w:t>
            </w:r>
          </w:p>
        </w:tc>
        <w:tc>
          <w:tcPr>
            <w:tcW w:w="1763" w:type="dxa"/>
            <w:tcBorders>
              <w:top w:val="single" w:sz="4" w:space="0" w:color="auto"/>
              <w:left w:val="nil"/>
              <w:bottom w:val="single" w:sz="4" w:space="0" w:color="auto"/>
              <w:right w:val="single" w:sz="4" w:space="0" w:color="auto"/>
            </w:tcBorders>
            <w:noWrap/>
            <w:vAlign w:val="center"/>
          </w:tcPr>
          <w:p w14:paraId="5C781A65" w14:textId="564D2553" w:rsidR="004B3908" w:rsidRPr="004B3908" w:rsidRDefault="004B3908" w:rsidP="004B3908">
            <w:pPr>
              <w:spacing w:after="0" w:line="240" w:lineRule="auto"/>
              <w:jc w:val="center"/>
              <w:rPr>
                <w:rFonts w:eastAsia="Times New Roman" w:cs="Times New Roman"/>
                <w:color w:val="000000"/>
                <w:kern w:val="0"/>
                <w:sz w:val="18"/>
                <w:szCs w:val="18"/>
                <w:lang w:eastAsia="es-CO"/>
                <w14:ligatures w14:val="none"/>
              </w:rPr>
            </w:pPr>
            <w:r w:rsidRPr="004B3908">
              <w:rPr>
                <w:rFonts w:eastAsia="Times New Roman" w:cs="Times New Roman"/>
                <w:color w:val="000000"/>
                <w:kern w:val="0"/>
                <w:sz w:val="18"/>
                <w:szCs w:val="18"/>
                <w:lang w:eastAsia="es-CO"/>
                <w14:ligatures w14:val="none"/>
              </w:rPr>
              <w:t>20002026E6000073</w:t>
            </w:r>
          </w:p>
        </w:tc>
        <w:tc>
          <w:tcPr>
            <w:tcW w:w="5707" w:type="dxa"/>
            <w:tcBorders>
              <w:top w:val="single" w:sz="4" w:space="0" w:color="auto"/>
              <w:left w:val="nil"/>
              <w:bottom w:val="single" w:sz="4" w:space="0" w:color="auto"/>
              <w:right w:val="single" w:sz="4" w:space="0" w:color="auto"/>
            </w:tcBorders>
            <w:noWrap/>
            <w:vAlign w:val="center"/>
          </w:tcPr>
          <w:p w14:paraId="069983E4" w14:textId="075C573E" w:rsidR="004B3908" w:rsidRPr="004B3908" w:rsidRDefault="004B3908" w:rsidP="004B3908">
            <w:pPr>
              <w:spacing w:after="0" w:line="240" w:lineRule="auto"/>
              <w:jc w:val="both"/>
              <w:rPr>
                <w:rFonts w:eastAsia="Times New Roman" w:cs="Times New Roman"/>
                <w:color w:val="000000"/>
                <w:kern w:val="0"/>
                <w:sz w:val="18"/>
                <w:szCs w:val="18"/>
                <w:lang w:val="pt-PT" w:eastAsia="es-CO"/>
                <w14:ligatures w14:val="none"/>
              </w:rPr>
            </w:pPr>
            <w:r>
              <w:rPr>
                <w:rFonts w:eastAsia="Times New Roman" w:cs="Times New Roman"/>
                <w:color w:val="000000"/>
                <w:kern w:val="0"/>
                <w:sz w:val="18"/>
                <w:szCs w:val="18"/>
                <w:lang w:eastAsia="es-CO"/>
                <w14:ligatures w14:val="none"/>
              </w:rPr>
              <w:t xml:space="preserve">Se presentó ante la OAJ para una </w:t>
            </w:r>
            <w:r>
              <w:rPr>
                <w:rFonts w:eastAsia="Times New Roman" w:cs="Times New Roman"/>
                <w:color w:val="000000"/>
                <w:kern w:val="0"/>
                <w:sz w:val="18"/>
                <w:szCs w:val="18"/>
                <w:lang w:eastAsia="es-CO"/>
                <w14:ligatures w14:val="none"/>
              </w:rPr>
              <w:t>cuarta</w:t>
            </w:r>
            <w:r>
              <w:rPr>
                <w:rFonts w:eastAsia="Times New Roman" w:cs="Times New Roman"/>
                <w:color w:val="000000"/>
                <w:kern w:val="0"/>
                <w:sz w:val="18"/>
                <w:szCs w:val="18"/>
                <w:lang w:eastAsia="es-CO"/>
                <w14:ligatures w14:val="none"/>
              </w:rPr>
              <w:t xml:space="preserve"> revisión</w:t>
            </w:r>
            <w:r>
              <w:rPr>
                <w:rFonts w:eastAsia="Times New Roman" w:cs="Times New Roman"/>
                <w:color w:val="000000"/>
                <w:kern w:val="0"/>
                <w:sz w:val="18"/>
                <w:szCs w:val="18"/>
                <w:lang w:eastAsia="es-CO"/>
                <w14:ligatures w14:val="none"/>
              </w:rPr>
              <w:t>.</w:t>
            </w:r>
          </w:p>
        </w:tc>
      </w:tr>
    </w:tbl>
    <w:p w14:paraId="17A53DF6" w14:textId="77777777" w:rsidR="004B3908" w:rsidRDefault="004B3908" w:rsidP="004B3908">
      <w:pPr>
        <w:spacing w:after="0" w:line="240" w:lineRule="auto"/>
      </w:pPr>
    </w:p>
    <w:p w14:paraId="774C97D3" w14:textId="37B64CD0" w:rsidR="004B3908" w:rsidRDefault="00B3751F" w:rsidP="00B3751F">
      <w:pPr>
        <w:spacing w:after="0" w:line="240" w:lineRule="auto"/>
      </w:pPr>
      <w:r>
        <w:t>Así</w:t>
      </w:r>
      <w:r w:rsidR="004B3908">
        <w:t xml:space="preserve">, a través de último radicado </w:t>
      </w:r>
      <w:r>
        <w:t>que figura</w:t>
      </w:r>
      <w:r w:rsidR="004B3908">
        <w:t xml:space="preserve"> en </w:t>
      </w:r>
      <w:r>
        <w:t>el anterior registro de trazabilidad</w:t>
      </w:r>
      <w:r w:rsidR="007E5AA2">
        <w:t>,</w:t>
      </w:r>
      <w:r>
        <w:t xml:space="preserve"> se recibió en esta Oficina </w:t>
      </w:r>
      <w:r w:rsidRPr="00B3751F">
        <w:t>la</w:t>
      </w:r>
      <w:r w:rsidR="007E5AA2">
        <w:t xml:space="preserve"> propuesta de</w:t>
      </w:r>
      <w:r w:rsidRPr="00B3751F">
        <w:t xml:space="preserve"> iniciativa normativa, </w:t>
      </w:r>
      <w:r w:rsidR="007E5AA2">
        <w:t xml:space="preserve">la </w:t>
      </w:r>
      <w:r w:rsidRPr="00B3751F">
        <w:t xml:space="preserve">memoria justificativa y </w:t>
      </w:r>
      <w:r w:rsidR="007E5AA2">
        <w:t xml:space="preserve">el </w:t>
      </w:r>
      <w:r w:rsidRPr="00B3751F">
        <w:t xml:space="preserve">proyecto de decreto con el fin de que </w:t>
      </w:r>
      <w:r w:rsidR="007E5AA2">
        <w:t>se dé</w:t>
      </w:r>
      <w:r w:rsidRPr="00B3751F">
        <w:t xml:space="preserve"> la viabilidad jurídica para proceder con </w:t>
      </w:r>
      <w:r w:rsidR="007E5AA2">
        <w:t>la</w:t>
      </w:r>
      <w:r w:rsidRPr="00B3751F">
        <w:t xml:space="preserve"> </w:t>
      </w:r>
      <w:r w:rsidR="007E5AA2">
        <w:t xml:space="preserve">etapa de </w:t>
      </w:r>
      <w:r w:rsidRPr="00B3751F">
        <w:t>publicación para comentarios</w:t>
      </w:r>
      <w:r>
        <w:t>.</w:t>
      </w:r>
    </w:p>
    <w:p w14:paraId="2F4A1316" w14:textId="77777777" w:rsidR="00B3751F" w:rsidRDefault="00B3751F" w:rsidP="00B3751F">
      <w:pPr>
        <w:spacing w:after="0" w:line="240" w:lineRule="auto"/>
      </w:pPr>
    </w:p>
    <w:p w14:paraId="7165D8B0" w14:textId="626B312E" w:rsidR="00B3751F" w:rsidRDefault="00B3751F" w:rsidP="00B3751F">
      <w:pPr>
        <w:spacing w:after="0" w:line="240" w:lineRule="auto"/>
      </w:pPr>
      <w:r>
        <w:t xml:space="preserve">Ahora bien, </w:t>
      </w:r>
      <w:r w:rsidR="007E5AA2">
        <w:t>luego de r</w:t>
      </w:r>
      <w:r>
        <w:t xml:space="preserve">evisados los documentos se observa que los comentarios realizados por esta Oficina </w:t>
      </w:r>
      <w:r>
        <w:t>en las anteriores revisiones</w:t>
      </w:r>
      <w:r>
        <w:t xml:space="preserve"> no fueron tenidos en cuenta o no se dio respuesta a los mismos, así como no se tuvieron en cuenta las correcciones realizadas a los documentos</w:t>
      </w:r>
      <w:r>
        <w:t xml:space="preserve"> previamente observados, de manera que, en éstas últimas versiones recibidas se realizaron y reiteraron las observaciones anteriores más algunas nuevas.</w:t>
      </w:r>
    </w:p>
    <w:p w14:paraId="6B36BE96" w14:textId="77777777" w:rsidR="00B3751F" w:rsidRDefault="00B3751F" w:rsidP="00B3751F">
      <w:pPr>
        <w:spacing w:after="0" w:line="240" w:lineRule="auto"/>
      </w:pPr>
    </w:p>
    <w:p w14:paraId="5336BEDF" w14:textId="1D4B077E" w:rsidR="00B3751F" w:rsidRDefault="00B3751F" w:rsidP="00B3751F">
      <w:pPr>
        <w:spacing w:after="0" w:line="240" w:lineRule="auto"/>
      </w:pPr>
      <w:r>
        <w:t>En este orden, s</w:t>
      </w:r>
      <w:r>
        <w:t xml:space="preserve">e </w:t>
      </w:r>
      <w:r>
        <w:t>remiten</w:t>
      </w:r>
      <w:r>
        <w:t xml:space="preserve"> los documentos con comentarios al margen y </w:t>
      </w:r>
      <w:r w:rsidR="007E5AA2">
        <w:t>ajustes</w:t>
      </w:r>
      <w:r>
        <w:t xml:space="preserve"> realizados mediante la herramienta de control de cambio</w:t>
      </w:r>
      <w:r>
        <w:t xml:space="preserve">s, para que realicen los respectivos ajustes y </w:t>
      </w:r>
      <w:r>
        <w:lastRenderedPageBreak/>
        <w:t>sirvan de contexto para una mesa de trabajo que se propone desde esta Oficina Asesora Jurídica.</w:t>
      </w:r>
    </w:p>
    <w:p w14:paraId="59D99313" w14:textId="77777777" w:rsidR="00B3751F" w:rsidRDefault="00B3751F" w:rsidP="00B3751F">
      <w:pPr>
        <w:spacing w:after="0" w:line="240" w:lineRule="auto"/>
      </w:pPr>
    </w:p>
    <w:p w14:paraId="386A584B" w14:textId="1A73A76B" w:rsidR="00B3751F" w:rsidRDefault="00B3751F" w:rsidP="00B3751F">
      <w:pPr>
        <w:spacing w:after="0" w:line="240" w:lineRule="auto"/>
      </w:pPr>
      <w:r>
        <w:t xml:space="preserve">Al respecto, cabe señalar que, los documentos contienen no sólo observaciones de carácter formal, sino algunas de fondo que se deben incorporar </w:t>
      </w:r>
      <w:r w:rsidRPr="00B3751F">
        <w:t>antes de surtir la etapa de publicación para comentarios, en la medida en que inciden directamente en la solidez jurídica del proyecto, su adecuada motivación y la coherencia entre los distintos componentes del instrumento normativo</w:t>
      </w:r>
      <w:r>
        <w:t>.</w:t>
      </w:r>
    </w:p>
    <w:p w14:paraId="7A601DEC" w14:textId="77777777" w:rsidR="00B3751F" w:rsidRDefault="00B3751F" w:rsidP="00B3751F">
      <w:pPr>
        <w:spacing w:after="0" w:line="240" w:lineRule="auto"/>
      </w:pPr>
    </w:p>
    <w:p w14:paraId="5470D963" w14:textId="1A97BDE9" w:rsidR="00B3751F" w:rsidRDefault="00B3751F" w:rsidP="00B3751F">
      <w:pPr>
        <w:spacing w:after="0" w:line="240" w:lineRule="auto"/>
      </w:pPr>
      <w:r>
        <w:t>Por lo anterior, se trae a colación las observaciones de fondo que consideramos relevantes:</w:t>
      </w:r>
    </w:p>
    <w:p w14:paraId="64D44276" w14:textId="77777777" w:rsidR="00B3751F" w:rsidRDefault="00B3751F" w:rsidP="00B3751F">
      <w:pPr>
        <w:spacing w:after="0" w:line="240" w:lineRule="auto"/>
      </w:pPr>
    </w:p>
    <w:p w14:paraId="084C58C1" w14:textId="4E5926FF" w:rsidR="009A0CF3" w:rsidRDefault="00B3751F" w:rsidP="009A0CF3">
      <w:pPr>
        <w:pStyle w:val="Prrafodelista"/>
        <w:numPr>
          <w:ilvl w:val="0"/>
          <w:numId w:val="6"/>
        </w:numPr>
        <w:spacing w:after="0" w:line="240" w:lineRule="auto"/>
      </w:pPr>
      <w:r>
        <w:t>Tanto en la</w:t>
      </w:r>
      <w:r w:rsidR="007E5AA2">
        <w:t xml:space="preserve"> presentación de</w:t>
      </w:r>
      <w:r>
        <w:t xml:space="preserve"> iniciativa normativa como </w:t>
      </w:r>
      <w:r>
        <w:t xml:space="preserve">en </w:t>
      </w:r>
      <w:r>
        <w:t xml:space="preserve">la memoria justificativa se indica que será procedente la creación de los Consejos Territoriales del Agua - CTA en otras zonas geográficas del territorio nacional donde se requiera fortalecer la gobernanza del agua y del ordenamiento del territorio alrededor del agua de manera coordinada y participativa, sin embargo, la Ley 2294 de 2023, en su artículo 34 </w:t>
      </w:r>
      <w:r w:rsidR="009A0CF3">
        <w:t xml:space="preserve">establece la creación de los </w:t>
      </w:r>
      <w:r>
        <w:t xml:space="preserve">Consejos Territoriales del Agua </w:t>
      </w:r>
      <w:r w:rsidR="009A0CF3" w:rsidRPr="009A0CF3">
        <w:rPr>
          <w:i/>
          <w:iCs/>
        </w:rPr>
        <w:t>“</w:t>
      </w:r>
      <w:r w:rsidRPr="009A0CF3">
        <w:rPr>
          <w:i/>
          <w:iCs/>
        </w:rPr>
        <w:t>en cada una de las eco regiones y territorios estratégicos priorizados en el Plan Nacional de Desarrollo”</w:t>
      </w:r>
      <w:r>
        <w:t xml:space="preserve">, </w:t>
      </w:r>
      <w:r w:rsidR="009A0CF3">
        <w:t>esto, sin entenderse que, se da</w:t>
      </w:r>
      <w:r>
        <w:t xml:space="preserve"> la posibilidad de crear estos Consejos en otras regiones a consideración del Gobierno Nacional o de este </w:t>
      </w:r>
      <w:r w:rsidR="009A0CF3">
        <w:t>M</w:t>
      </w:r>
      <w:r>
        <w:t xml:space="preserve">inisterio. </w:t>
      </w:r>
    </w:p>
    <w:p w14:paraId="2F9D1AD7" w14:textId="77777777" w:rsidR="009A0CF3" w:rsidRDefault="009A0CF3" w:rsidP="009A0CF3">
      <w:pPr>
        <w:pStyle w:val="Prrafodelista"/>
        <w:spacing w:after="0" w:line="240" w:lineRule="auto"/>
        <w:ind w:left="710"/>
      </w:pPr>
    </w:p>
    <w:p w14:paraId="07D200FE" w14:textId="77777777" w:rsidR="009A0CF3" w:rsidRDefault="009A0CF3" w:rsidP="009A0CF3">
      <w:pPr>
        <w:pStyle w:val="Prrafodelista"/>
        <w:spacing w:after="0" w:line="240" w:lineRule="auto"/>
        <w:ind w:left="710"/>
      </w:pPr>
      <w:r>
        <w:t xml:space="preserve">Esta norma del PND </w:t>
      </w:r>
      <w:r w:rsidR="00B3751F">
        <w:t xml:space="preserve">creó los </w:t>
      </w:r>
      <w:r>
        <w:t>CTA</w:t>
      </w:r>
      <w:r w:rsidR="00B3751F">
        <w:t xml:space="preserve"> indicando que </w:t>
      </w:r>
      <w:r>
        <w:t>é</w:t>
      </w:r>
      <w:r w:rsidR="00B3751F">
        <w:t>stos corresponden a “</w:t>
      </w:r>
      <w:r w:rsidR="00B3751F" w:rsidRPr="009A0CF3">
        <w:rPr>
          <w:i/>
          <w:iCs/>
        </w:rPr>
        <w:t>cada una de las ecorregiones y territorios estratégicos priorizados en el Plan Nacional de Desarrollo”</w:t>
      </w:r>
      <w:r w:rsidR="00B3751F">
        <w:t xml:space="preserve">, </w:t>
      </w:r>
      <w:r>
        <w:t>de manera que,</w:t>
      </w:r>
      <w:r w:rsidR="00B3751F">
        <w:t xml:space="preserve"> de </w:t>
      </w:r>
      <w:r>
        <w:t>su</w:t>
      </w:r>
      <w:r w:rsidR="00B3751F">
        <w:t xml:space="preserve"> lectura no se observa que haya sido interés del legislador que se cre</w:t>
      </w:r>
      <w:r>
        <w:t>en</w:t>
      </w:r>
      <w:r w:rsidR="00B3751F">
        <w:t xml:space="preserve"> otros consejos</w:t>
      </w:r>
      <w:r>
        <w:t xml:space="preserve">, </w:t>
      </w:r>
      <w:r w:rsidR="00B3751F">
        <w:t>por lo que</w:t>
      </w:r>
      <w:r>
        <w:t>,</w:t>
      </w:r>
      <w:r w:rsidR="00B3751F">
        <w:t xml:space="preserve"> la referencia </w:t>
      </w:r>
      <w:r>
        <w:t>o expresión</w:t>
      </w:r>
      <w:r w:rsidR="00B3751F">
        <w:t xml:space="preserve"> “</w:t>
      </w:r>
      <w:r w:rsidR="00B3751F" w:rsidRPr="009A0CF3">
        <w:rPr>
          <w:i/>
          <w:iCs/>
        </w:rPr>
        <w:t>los demás que se definan”</w:t>
      </w:r>
      <w:r>
        <w:t>,</w:t>
      </w:r>
      <w:r w:rsidR="00B3751F">
        <w:t xml:space="preserve"> excede el marco legal al que debe sujetarse el </w:t>
      </w:r>
      <w:r>
        <w:t>p</w:t>
      </w:r>
      <w:r w:rsidR="00B3751F">
        <w:t xml:space="preserve">residente de la </w:t>
      </w:r>
      <w:r>
        <w:t>R</w:t>
      </w:r>
      <w:r w:rsidR="00B3751F">
        <w:t xml:space="preserve">epública en la reglamentación </w:t>
      </w:r>
      <w:r>
        <w:t xml:space="preserve">y, por ende, </w:t>
      </w:r>
      <w:r w:rsidR="00B3751F">
        <w:t>su facultad reglamentaria.</w:t>
      </w:r>
    </w:p>
    <w:p w14:paraId="35F81132" w14:textId="77777777" w:rsidR="009A0CF3" w:rsidRDefault="009A0CF3" w:rsidP="009A0CF3">
      <w:pPr>
        <w:pStyle w:val="Prrafodelista"/>
        <w:spacing w:after="0" w:line="240" w:lineRule="auto"/>
        <w:ind w:left="710"/>
      </w:pPr>
    </w:p>
    <w:p w14:paraId="43DD52DE" w14:textId="77777777" w:rsidR="007E5AA2" w:rsidRDefault="00B3751F" w:rsidP="007E5AA2">
      <w:pPr>
        <w:pStyle w:val="Prrafodelista"/>
        <w:spacing w:after="0" w:line="240" w:lineRule="auto"/>
        <w:ind w:left="710"/>
      </w:pPr>
      <w:r>
        <w:t xml:space="preserve">Si bien este aspecto fue ajustado en el proyecto de decreto, </w:t>
      </w:r>
      <w:r w:rsidR="009A0CF3">
        <w:t xml:space="preserve">el ajuste no atendió en </w:t>
      </w:r>
      <w:r>
        <w:t>los demás documentos</w:t>
      </w:r>
      <w:r w:rsidR="009A0CF3">
        <w:t xml:space="preserve"> allegados.</w:t>
      </w:r>
    </w:p>
    <w:p w14:paraId="2F5BF851" w14:textId="77777777" w:rsidR="007E5AA2" w:rsidRDefault="007E5AA2" w:rsidP="007E5AA2">
      <w:pPr>
        <w:pStyle w:val="Prrafodelista"/>
        <w:spacing w:after="0" w:line="240" w:lineRule="auto"/>
        <w:ind w:left="710"/>
      </w:pPr>
    </w:p>
    <w:p w14:paraId="2D080795" w14:textId="77777777" w:rsidR="00A339B3" w:rsidRDefault="007E5AA2" w:rsidP="00B3751F">
      <w:pPr>
        <w:pStyle w:val="Prrafodelista"/>
        <w:numPr>
          <w:ilvl w:val="0"/>
          <w:numId w:val="6"/>
        </w:numPr>
        <w:spacing w:after="0" w:line="240" w:lineRule="auto"/>
      </w:pPr>
      <w:r>
        <w:t>Se deben realizar precisiones</w:t>
      </w:r>
      <w:r w:rsidR="00B3751F">
        <w:t xml:space="preserve"> en la conformación de los CTA, la manera como se garantiza la adecuada representación de los actores que las conformarán</w:t>
      </w:r>
      <w:r w:rsidR="003D629D">
        <w:t xml:space="preserve"> y</w:t>
      </w:r>
      <w:r w:rsidR="00B3751F">
        <w:t xml:space="preserve"> el procedimiento para su elección. Se sugiere revisar con relación a la legitimación para ser considerados representantes de los actores, su forma de designación y sus calidades</w:t>
      </w:r>
      <w:r w:rsidR="003D629D">
        <w:t>, así como</w:t>
      </w:r>
      <w:r w:rsidR="00B3751F">
        <w:t xml:space="preserve"> el mínimo de miembros con los que se considera sería valido, </w:t>
      </w:r>
      <w:r w:rsidR="003D629D">
        <w:t xml:space="preserve">pues </w:t>
      </w:r>
      <w:r w:rsidR="00B3751F">
        <w:t>como está previsto</w:t>
      </w:r>
      <w:r w:rsidR="003D629D">
        <w:t xml:space="preserve"> en las últimas versiones del proyecto de decreto,</w:t>
      </w:r>
      <w:r w:rsidR="00B3751F">
        <w:t xml:space="preserve"> pareciera que al final el </w:t>
      </w:r>
      <w:r w:rsidR="003D629D">
        <w:t>M</w:t>
      </w:r>
      <w:r w:rsidR="00B3751F">
        <w:t xml:space="preserve">inisterio es quien decide quien participa, lo cual </w:t>
      </w:r>
      <w:r w:rsidR="003D629D">
        <w:t>resultaría</w:t>
      </w:r>
      <w:r w:rsidR="00B3751F">
        <w:t xml:space="preserve"> contradictorio.</w:t>
      </w:r>
    </w:p>
    <w:p w14:paraId="2CEFA401" w14:textId="77777777" w:rsidR="00A339B3" w:rsidRDefault="00A339B3" w:rsidP="00A339B3">
      <w:pPr>
        <w:pStyle w:val="Prrafodelista"/>
        <w:spacing w:after="0" w:line="240" w:lineRule="auto"/>
        <w:ind w:left="710"/>
      </w:pPr>
    </w:p>
    <w:p w14:paraId="3C4AEEE8" w14:textId="77777777" w:rsidR="00A339B3" w:rsidRDefault="00B3751F" w:rsidP="00B3751F">
      <w:pPr>
        <w:pStyle w:val="Prrafodelista"/>
        <w:numPr>
          <w:ilvl w:val="0"/>
          <w:numId w:val="6"/>
        </w:numPr>
        <w:spacing w:after="0" w:line="240" w:lineRule="auto"/>
      </w:pPr>
      <w:r>
        <w:t>En cuanto a la forma de financiación prevista, en el proyecto de decreto se indica: “</w:t>
      </w:r>
      <w:r w:rsidRPr="00A339B3">
        <w:rPr>
          <w:i/>
          <w:iCs/>
        </w:rPr>
        <w:t xml:space="preserve">Los actores que conforman los Consejos Territoriales del Agua –CTA, gestionarán los mecanismos de financiamiento necesarios para garantizar el adecuado </w:t>
      </w:r>
      <w:r w:rsidRPr="00A339B3">
        <w:rPr>
          <w:i/>
          <w:iCs/>
        </w:rPr>
        <w:lastRenderedPageBreak/>
        <w:t>funcionamiento y ejecución de los encuentros, así como los compromisos que se deriven en el marco del presente decreto</w:t>
      </w:r>
      <w:r w:rsidR="00A339B3">
        <w:rPr>
          <w:i/>
          <w:iCs/>
        </w:rPr>
        <w:t>”</w:t>
      </w:r>
      <w:r>
        <w:t>, esto</w:t>
      </w:r>
      <w:r w:rsidR="00A339B3">
        <w:t>,</w:t>
      </w:r>
      <w:r>
        <w:t xml:space="preserve"> probablemente implicará que se estén creando unas instancias que no serán operativas, la mayoría de los actores mencionados probablemente no cuenten con recursos para invertir en el funcionamiento de los CTA y</w:t>
      </w:r>
      <w:r w:rsidR="00A339B3">
        <w:t>,</w:t>
      </w:r>
      <w:r>
        <w:t xml:space="preserve"> si bien se indica que se espera que las entidades territoriales e entidades del orden nacional que hagan parte del Presupuesto General de la Nación los financien, dado que no se les están asignando recursos para esto, probablemente ya tendrán destinados sus propios recursos al cumplimiento de sus funciones legales. </w:t>
      </w:r>
    </w:p>
    <w:p w14:paraId="21BC1792" w14:textId="77777777" w:rsidR="00A339B3" w:rsidRDefault="00A339B3" w:rsidP="00A339B3">
      <w:pPr>
        <w:pStyle w:val="Prrafodelista"/>
      </w:pPr>
    </w:p>
    <w:p w14:paraId="0A3652FA" w14:textId="77777777" w:rsidR="00A339B3" w:rsidRDefault="00B3751F" w:rsidP="00B3751F">
      <w:pPr>
        <w:pStyle w:val="Prrafodelista"/>
        <w:numPr>
          <w:ilvl w:val="0"/>
          <w:numId w:val="6"/>
        </w:numPr>
        <w:spacing w:after="0" w:line="240" w:lineRule="auto"/>
      </w:pPr>
      <w:r>
        <w:t xml:space="preserve">El artículo 1.2.6.17 del proyecto de decreto contempla la articulación de los CTA, artículo que se limita a mencionar las instancias con las que se dará tal articulación, pero no es claro cómo se va a dar esa articulación, que es uno de los propósitos de la reglamentación a expedir conforme el artículo 34 de la Ley del PND, que indica que se debe definir la articulación de estos Consejos con otros espacios de participación; dar un listado de instancias no define </w:t>
      </w:r>
      <w:r w:rsidR="00A339B3">
        <w:t>como tal una estrategia o acciones de</w:t>
      </w:r>
      <w:r>
        <w:t xml:space="preserve"> articulación. Definir esta articulación permitiría vislumbrar como los acuerdos tomados en los CTA serán operativos o</w:t>
      </w:r>
      <w:r w:rsidR="00A339B3">
        <w:t>,</w:t>
      </w:r>
      <w:r>
        <w:t xml:space="preserve"> por lo menos</w:t>
      </w:r>
      <w:r w:rsidR="00A339B3">
        <w:t>,</w:t>
      </w:r>
      <w:r>
        <w:t xml:space="preserve"> estudiados o tenidos en cuenta por quienes toman las decisiones. </w:t>
      </w:r>
    </w:p>
    <w:p w14:paraId="6119E66F" w14:textId="77777777" w:rsidR="00A339B3" w:rsidRDefault="00A339B3" w:rsidP="00A339B3">
      <w:pPr>
        <w:pStyle w:val="Prrafodelista"/>
      </w:pPr>
    </w:p>
    <w:p w14:paraId="201DEE63" w14:textId="3CB1C098" w:rsidR="00B3751F" w:rsidRDefault="00B3751F" w:rsidP="00B3751F">
      <w:pPr>
        <w:pStyle w:val="Prrafodelista"/>
        <w:numPr>
          <w:ilvl w:val="0"/>
          <w:numId w:val="6"/>
        </w:numPr>
        <w:spacing w:after="0" w:line="240" w:lineRule="auto"/>
      </w:pPr>
      <w:r>
        <w:t>En el proyecto de decreto aún se contemplan algunas funciones idénticas para los Consejos Territoriales del Agua y las Mesas Territoriales.</w:t>
      </w:r>
    </w:p>
    <w:p w14:paraId="28028F23" w14:textId="77777777" w:rsidR="00A339B3" w:rsidRDefault="00A339B3" w:rsidP="00A339B3">
      <w:pPr>
        <w:pStyle w:val="Prrafodelista"/>
      </w:pPr>
    </w:p>
    <w:p w14:paraId="5ED4E282" w14:textId="4B6185EE" w:rsidR="00A339B3" w:rsidRDefault="00A339B3" w:rsidP="00B3751F">
      <w:pPr>
        <w:pStyle w:val="Prrafodelista"/>
        <w:numPr>
          <w:ilvl w:val="0"/>
          <w:numId w:val="6"/>
        </w:numPr>
        <w:spacing w:after="0" w:line="240" w:lineRule="auto"/>
      </w:pPr>
      <w:r>
        <w:t>En cuanto a la memoria justificativa, debe ser estructurada de manera más organizada y coherente, pues presenta falencias en la redacción que inciden directamente en el entendimiento de los asuntos de fondo, pues incluso contempla algunos temas que no parecieran tener relación directa con la reglamentación de los CTA o que generan confusión al no guardar un hilo conductor.</w:t>
      </w:r>
    </w:p>
    <w:p w14:paraId="1B528EAF" w14:textId="77777777" w:rsidR="00B3751F" w:rsidRPr="00B3751F" w:rsidRDefault="00B3751F" w:rsidP="00B3751F">
      <w:pPr>
        <w:spacing w:after="0" w:line="240" w:lineRule="auto"/>
      </w:pPr>
    </w:p>
    <w:p w14:paraId="213C61D3" w14:textId="62CA00EC" w:rsidR="00B3751F" w:rsidRDefault="00B3751F" w:rsidP="00B3751F">
      <w:pPr>
        <w:spacing w:after="0" w:line="240" w:lineRule="auto"/>
      </w:pPr>
    </w:p>
    <w:sectPr w:rsidR="00B3751F" w:rsidSect="00B34B39">
      <w:headerReference w:type="default" r:id="rId7"/>
      <w:footerReference w:type="default" r:id="rId8"/>
      <w:pgSz w:w="12240" w:h="15840"/>
      <w:pgMar w:top="2127" w:right="1701" w:bottom="1985"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08EC" w14:textId="77777777" w:rsidR="00AD06B8" w:rsidRDefault="00AD06B8">
      <w:pPr>
        <w:spacing w:after="0" w:line="240" w:lineRule="auto"/>
      </w:pPr>
      <w:r>
        <w:separator/>
      </w:r>
    </w:p>
  </w:endnote>
  <w:endnote w:type="continuationSeparator" w:id="0">
    <w:p w14:paraId="056EDBC3" w14:textId="77777777" w:rsidR="00AD06B8" w:rsidRDefault="00AD0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sz w:val="18"/>
        <w:szCs w:val="18"/>
      </w:rPr>
    </w:sdtEndPr>
    <w:sdtContent>
      <w:p w14:paraId="4D1B2ADE" w14:textId="77777777" w:rsidR="006D090E" w:rsidRPr="00B45122" w:rsidRDefault="00000000" w:rsidP="0022254F">
        <w:pPr>
          <w:pStyle w:val="Piedepgina"/>
          <w:jc w:val="right"/>
          <w:rPr>
            <w:rFonts w:ascii="Verdana" w:hAnsi="Verdana"/>
            <w:color w:val="000000"/>
            <w:sz w:val="18"/>
            <w:szCs w:val="18"/>
            <w:lang w:val="pt-PT"/>
          </w:rPr>
        </w:pPr>
        <w:r w:rsidRPr="00325C9F">
          <w:rPr>
            <w:rFonts w:ascii="Verdana" w:hAnsi="Verdana"/>
            <w:noProof/>
            <w:sz w:val="18"/>
            <w:szCs w:val="18"/>
            <w:lang w:val="en-US"/>
          </w:rPr>
          <mc:AlternateContent>
            <mc:Choice Requires="wps">
              <w:drawing>
                <wp:anchor distT="0" distB="0" distL="114300" distR="114300" simplePos="0" relativeHeight="251660288" behindDoc="0" locked="0" layoutInCell="1" allowOverlap="1" wp14:anchorId="4E7D4DE3" wp14:editId="3821CB51">
                  <wp:simplePos x="0" y="0"/>
                  <wp:positionH relativeFrom="margin">
                    <wp:posOffset>-99060</wp:posOffset>
                  </wp:positionH>
                  <wp:positionV relativeFrom="paragraph">
                    <wp:posOffset>-252730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31F426C9" w14:textId="77777777" w:rsidR="006D090E" w:rsidRPr="00256928" w:rsidRDefault="0000000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7E80BF4A" w14:textId="77777777" w:rsidR="006D090E" w:rsidRPr="00325C9F" w:rsidRDefault="00000000"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2C3764A8" w14:textId="77777777" w:rsidR="006D090E" w:rsidRPr="00325C9F" w:rsidRDefault="00000000"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641D54B9" w14:textId="77777777" w:rsidR="006D090E" w:rsidRPr="00325C9F" w:rsidRDefault="00000000"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0" w:name="_Hlk173416767"/>
                              <w:r w:rsidRPr="00325C9F">
                                <w:rPr>
                                  <w:rFonts w:ascii="Verdana" w:hAnsi="Verdana"/>
                                  <w:sz w:val="18"/>
                                  <w:szCs w:val="18"/>
                                </w:rPr>
                                <w:t>3133463676</w:t>
                              </w:r>
                              <w:bookmarkEnd w:id="0"/>
                            </w:p>
                            <w:p w14:paraId="5448394A" w14:textId="77777777" w:rsidR="006D090E" w:rsidRPr="00325C9F" w:rsidRDefault="00000000"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7D4DE3" id="_x0000_t202" coordsize="21600,21600" o:spt="202" path="m,l,21600r21600,l21600,xe">
                  <v:stroke joinstyle="miter"/>
                  <v:path gradientshapeok="t" o:connecttype="rect"/>
                </v:shapetype>
                <v:shape id="Cuadro de texto 1" o:spid="_x0000_s1026" type="#_x0000_t202" style="position:absolute;left:0;text-align:left;margin-left:-7.8pt;margin-top:-19.9pt;width:429.75pt;height:96.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" filled="f" stroked="f" strokeweight=".5pt">
                  <v:textbox>
                    <w:txbxContent>
                      <w:p w14:paraId="31F426C9" w14:textId="77777777" w:rsidR="006D090E" w:rsidRPr="00256928" w:rsidRDefault="0000000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7E80BF4A" w14:textId="77777777" w:rsidR="006D090E" w:rsidRPr="00325C9F" w:rsidRDefault="00000000"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2C3764A8" w14:textId="77777777" w:rsidR="006D090E" w:rsidRPr="00325C9F" w:rsidRDefault="00000000"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641D54B9" w14:textId="77777777" w:rsidR="006D090E" w:rsidRPr="00325C9F" w:rsidRDefault="00000000"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1" w:name="_Hlk173416767"/>
                        <w:r w:rsidRPr="00325C9F">
                          <w:rPr>
                            <w:rFonts w:ascii="Verdana" w:hAnsi="Verdana"/>
                            <w:sz w:val="18"/>
                            <w:szCs w:val="18"/>
                          </w:rPr>
                          <w:t>3133463676</w:t>
                        </w:r>
                        <w:bookmarkEnd w:id="1"/>
                      </w:p>
                      <w:p w14:paraId="5448394A" w14:textId="77777777" w:rsidR="006D090E" w:rsidRPr="00325C9F" w:rsidRDefault="00000000"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v:textbox>
                  <w10:wrap anchorx="margin"/>
                </v:shape>
              </w:pict>
            </mc:Fallback>
          </mc:AlternateContent>
        </w:r>
        <w:r w:rsidRPr="00B45122">
          <w:rPr>
            <w:rFonts w:ascii="Verdana" w:hAnsi="Verdana"/>
            <w:color w:val="000000"/>
            <w:sz w:val="18"/>
            <w:szCs w:val="18"/>
            <w:lang w:val="pt-PT"/>
          </w:rPr>
          <w:t xml:space="preserve">Página </w:t>
        </w:r>
        <w:r w:rsidRPr="00325C9F">
          <w:rPr>
            <w:rFonts w:ascii="Verdana" w:hAnsi="Verdana"/>
            <w:color w:val="000000"/>
            <w:sz w:val="18"/>
            <w:szCs w:val="18"/>
          </w:rPr>
          <w:fldChar w:fldCharType="begin"/>
        </w:r>
        <w:r w:rsidRPr="00B45122">
          <w:rPr>
            <w:rFonts w:ascii="Verdana" w:hAnsi="Verdana"/>
            <w:color w:val="000000"/>
            <w:sz w:val="18"/>
            <w:szCs w:val="18"/>
            <w:lang w:val="pt-PT"/>
          </w:rPr>
          <w:instrText>PAGE   \* MERGEFORMAT</w:instrText>
        </w:r>
        <w:r w:rsidRPr="00325C9F">
          <w:rPr>
            <w:rFonts w:ascii="Verdana" w:hAnsi="Verdana"/>
            <w:color w:val="000000"/>
            <w:sz w:val="18"/>
            <w:szCs w:val="18"/>
          </w:rPr>
          <w:fldChar w:fldCharType="separate"/>
        </w:r>
        <w:r w:rsidRPr="00B45122">
          <w:rPr>
            <w:rFonts w:ascii="Verdana" w:hAnsi="Verdana"/>
            <w:color w:val="000000"/>
            <w:sz w:val="18"/>
            <w:szCs w:val="18"/>
            <w:lang w:val="pt-PT"/>
          </w:rPr>
          <w:t>2</w:t>
        </w:r>
        <w:r w:rsidRPr="00325C9F">
          <w:rPr>
            <w:rFonts w:ascii="Verdana" w:hAnsi="Verdana"/>
            <w:color w:val="000000"/>
            <w:sz w:val="18"/>
            <w:szCs w:val="18"/>
          </w:rPr>
          <w:fldChar w:fldCharType="end"/>
        </w:r>
        <w:r w:rsidRPr="00B45122">
          <w:rPr>
            <w:rFonts w:ascii="Verdana" w:hAnsi="Verdana"/>
            <w:color w:val="000000"/>
            <w:sz w:val="18"/>
            <w:szCs w:val="18"/>
            <w:lang w:val="pt-PT"/>
          </w:rPr>
          <w:t xml:space="preserve"> | </w:t>
        </w:r>
        <w:r w:rsidRPr="00325C9F">
          <w:rPr>
            <w:rFonts w:ascii="Verdana" w:hAnsi="Verdana"/>
            <w:color w:val="000000"/>
            <w:sz w:val="18"/>
            <w:szCs w:val="18"/>
          </w:rPr>
          <w:fldChar w:fldCharType="begin"/>
        </w:r>
        <w:r w:rsidRPr="00B45122">
          <w:rPr>
            <w:rFonts w:ascii="Verdana" w:hAnsi="Verdana"/>
            <w:color w:val="000000"/>
            <w:sz w:val="18"/>
            <w:szCs w:val="18"/>
            <w:lang w:val="pt-PT"/>
          </w:rPr>
          <w:instrText>NUMPAGES  \* Arabic  \* MERGEFORMAT</w:instrText>
        </w:r>
        <w:r w:rsidRPr="00325C9F">
          <w:rPr>
            <w:rFonts w:ascii="Verdana" w:hAnsi="Verdana"/>
            <w:color w:val="000000"/>
            <w:sz w:val="18"/>
            <w:szCs w:val="18"/>
          </w:rPr>
          <w:fldChar w:fldCharType="separate"/>
        </w:r>
        <w:r w:rsidRPr="00B45122">
          <w:rPr>
            <w:rFonts w:ascii="Verdana" w:hAnsi="Verdana"/>
            <w:color w:val="000000"/>
            <w:sz w:val="18"/>
            <w:szCs w:val="18"/>
            <w:lang w:val="pt-PT"/>
          </w:rPr>
          <w:t>2</w:t>
        </w:r>
        <w:r w:rsidRPr="00325C9F">
          <w:rPr>
            <w:rFonts w:ascii="Verdana" w:hAnsi="Verdana"/>
            <w:color w:val="000000"/>
            <w:sz w:val="18"/>
            <w:szCs w:val="18"/>
          </w:rPr>
          <w:fldChar w:fldCharType="end"/>
        </w:r>
      </w:p>
      <w:p w14:paraId="26485F24" w14:textId="77777777" w:rsidR="006D090E" w:rsidRPr="00B45122" w:rsidRDefault="006D090E" w:rsidP="0022254F">
        <w:pPr>
          <w:pStyle w:val="Piedepgina"/>
          <w:jc w:val="right"/>
          <w:rPr>
            <w:rFonts w:ascii="Verdana" w:hAnsi="Verdana"/>
            <w:color w:val="000000"/>
            <w:sz w:val="18"/>
            <w:szCs w:val="18"/>
            <w:lang w:val="pt-PT"/>
          </w:rPr>
        </w:pPr>
      </w:p>
      <w:p w14:paraId="4176AF69" w14:textId="77777777" w:rsidR="006D090E" w:rsidRPr="00B45122" w:rsidRDefault="00000000" w:rsidP="0022254F">
        <w:pPr>
          <w:pStyle w:val="Piedepgina"/>
          <w:jc w:val="right"/>
          <w:rPr>
            <w:rFonts w:ascii="Verdana" w:hAnsi="Verdana"/>
            <w:sz w:val="18"/>
            <w:szCs w:val="18"/>
            <w:lang w:val="pt-PT"/>
          </w:rPr>
        </w:pPr>
        <w:r w:rsidRPr="00B45122">
          <w:rPr>
            <w:rFonts w:ascii="Verdana" w:hAnsi="Verdana"/>
            <w:sz w:val="18"/>
            <w:szCs w:val="18"/>
            <w:lang w:val="pt-PT"/>
          </w:rPr>
          <w:t xml:space="preserve">F-E-SIG-23:V8 </w:t>
        </w:r>
        <w:bookmarkStart w:id="2" w:name="_Hlk173416803"/>
        <w:r w:rsidRPr="00B45122">
          <w:rPr>
            <w:rFonts w:ascii="Verdana" w:hAnsi="Verdana"/>
            <w:sz w:val="18"/>
            <w:szCs w:val="18"/>
            <w:lang w:val="pt-PT"/>
          </w:rPr>
          <w:t>02-08-2024</w:t>
        </w:r>
      </w:p>
    </w:sdtContent>
  </w:sdt>
  <w:bookmarkEnd w:id="2" w:displacedByCustomXml="prev"/>
  <w:p w14:paraId="013425FE" w14:textId="77777777" w:rsidR="006D090E" w:rsidRPr="00B45122" w:rsidRDefault="006D090E" w:rsidP="00D34D20">
    <w:pPr>
      <w:spacing w:after="0" w:line="276" w:lineRule="auto"/>
      <w:jc w:val="both"/>
      <w:rPr>
        <w:rFonts w:ascii="Helvetica" w:hAnsi="Helvetica"/>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5A317" w14:textId="77777777" w:rsidR="00AD06B8" w:rsidRDefault="00AD06B8">
      <w:pPr>
        <w:spacing w:after="0" w:line="240" w:lineRule="auto"/>
      </w:pPr>
      <w:r>
        <w:separator/>
      </w:r>
    </w:p>
  </w:footnote>
  <w:footnote w:type="continuationSeparator" w:id="0">
    <w:p w14:paraId="667FF746" w14:textId="77777777" w:rsidR="00AD06B8" w:rsidRDefault="00AD06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98955" w14:textId="77777777" w:rsidR="006D090E" w:rsidRDefault="00000000">
    <w:pPr>
      <w:pStyle w:val="Encabezado"/>
    </w:pPr>
    <w:r>
      <w:rPr>
        <w:noProof/>
        <w:lang w:val="en-US"/>
      </w:rPr>
      <w:drawing>
        <wp:anchor distT="0" distB="0" distL="114300" distR="114300" simplePos="0" relativeHeight="251659264" behindDoc="1" locked="0" layoutInCell="1" allowOverlap="1" wp14:anchorId="0F0E3B1C" wp14:editId="2FFE6BE0">
          <wp:simplePos x="0" y="0"/>
          <wp:positionH relativeFrom="page">
            <wp:posOffset>0</wp:posOffset>
          </wp:positionH>
          <wp:positionV relativeFrom="paragraph">
            <wp:posOffset>-449580</wp:posOffset>
          </wp:positionV>
          <wp:extent cx="7756896" cy="10051011"/>
          <wp:effectExtent l="0" t="0" r="0" b="0"/>
          <wp:wrapNone/>
          <wp:docPr id="1454977080" name="Imagen 1454977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8B838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9ABEE2"/>
    <w:multiLevelType w:val="hybridMultilevel"/>
    <w:tmpl w:val="7AA22724"/>
    <w:lvl w:ilvl="0" w:tplc="914EDE90">
      <w:start w:val="7"/>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7CD458C"/>
    <w:multiLevelType w:val="hybridMultilevel"/>
    <w:tmpl w:val="C0E24E66"/>
    <w:lvl w:ilvl="0" w:tplc="C71C1BC6">
      <w:start w:val="1"/>
      <w:numFmt w:val="decimal"/>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5D165676"/>
    <w:multiLevelType w:val="hybridMultilevel"/>
    <w:tmpl w:val="7E7A6F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376CB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7D1B5B46"/>
    <w:multiLevelType w:val="multilevel"/>
    <w:tmpl w:val="A1165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30328015">
    <w:abstractNumId w:val="3"/>
  </w:num>
  <w:num w:numId="2" w16cid:durableId="361397911">
    <w:abstractNumId w:val="1"/>
  </w:num>
  <w:num w:numId="3" w16cid:durableId="1296830335">
    <w:abstractNumId w:val="0"/>
  </w:num>
  <w:num w:numId="4" w16cid:durableId="665943625">
    <w:abstractNumId w:val="4"/>
  </w:num>
  <w:num w:numId="5" w16cid:durableId="1708068081">
    <w:abstractNumId w:val="5"/>
  </w:num>
  <w:num w:numId="6" w16cid:durableId="1251936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B39"/>
    <w:rsid w:val="0000151E"/>
    <w:rsid w:val="0004550B"/>
    <w:rsid w:val="00093E8B"/>
    <w:rsid w:val="000E3112"/>
    <w:rsid w:val="001A376D"/>
    <w:rsid w:val="001D1F0B"/>
    <w:rsid w:val="00237CEE"/>
    <w:rsid w:val="00262B48"/>
    <w:rsid w:val="002C78F9"/>
    <w:rsid w:val="0030542D"/>
    <w:rsid w:val="003068AA"/>
    <w:rsid w:val="003D3487"/>
    <w:rsid w:val="003D629D"/>
    <w:rsid w:val="00400AA8"/>
    <w:rsid w:val="00402096"/>
    <w:rsid w:val="004020F2"/>
    <w:rsid w:val="00483AFB"/>
    <w:rsid w:val="004868DE"/>
    <w:rsid w:val="00493BAC"/>
    <w:rsid w:val="004A0571"/>
    <w:rsid w:val="004B3908"/>
    <w:rsid w:val="004D08EE"/>
    <w:rsid w:val="005263D5"/>
    <w:rsid w:val="0055789F"/>
    <w:rsid w:val="005E5017"/>
    <w:rsid w:val="00600E6C"/>
    <w:rsid w:val="0060715F"/>
    <w:rsid w:val="006675F0"/>
    <w:rsid w:val="00670F08"/>
    <w:rsid w:val="006D090E"/>
    <w:rsid w:val="006E3F41"/>
    <w:rsid w:val="007134F4"/>
    <w:rsid w:val="007A0215"/>
    <w:rsid w:val="007B641F"/>
    <w:rsid w:val="007C2185"/>
    <w:rsid w:val="007D7125"/>
    <w:rsid w:val="007D7F90"/>
    <w:rsid w:val="007E5AA2"/>
    <w:rsid w:val="008028CF"/>
    <w:rsid w:val="008E5684"/>
    <w:rsid w:val="009A0CF3"/>
    <w:rsid w:val="009C5D3A"/>
    <w:rsid w:val="009E64BE"/>
    <w:rsid w:val="00A339B3"/>
    <w:rsid w:val="00AD06B8"/>
    <w:rsid w:val="00AE34FE"/>
    <w:rsid w:val="00B1530E"/>
    <w:rsid w:val="00B34B39"/>
    <w:rsid w:val="00B3751F"/>
    <w:rsid w:val="00B41726"/>
    <w:rsid w:val="00B5068F"/>
    <w:rsid w:val="00BF6A65"/>
    <w:rsid w:val="00C63664"/>
    <w:rsid w:val="00C63AC4"/>
    <w:rsid w:val="00D2679A"/>
    <w:rsid w:val="00DC4225"/>
    <w:rsid w:val="00DC7934"/>
    <w:rsid w:val="00E23BE7"/>
    <w:rsid w:val="00E85713"/>
    <w:rsid w:val="00E9303E"/>
    <w:rsid w:val="00EF2A6E"/>
    <w:rsid w:val="00F03965"/>
    <w:rsid w:val="00F2051A"/>
    <w:rsid w:val="00F25038"/>
    <w:rsid w:val="00F2685F"/>
    <w:rsid w:val="00F70BB5"/>
    <w:rsid w:val="00FD1A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15CC"/>
  <w15:chartTrackingRefBased/>
  <w15:docId w15:val="{90C47242-CBAF-4966-B3A1-1A7E5163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B39"/>
    <w:pPr>
      <w:spacing w:line="259" w:lineRule="auto"/>
    </w:pPr>
    <w:rPr>
      <w:sz w:val="22"/>
      <w:szCs w:val="22"/>
    </w:rPr>
  </w:style>
  <w:style w:type="paragraph" w:styleId="Ttulo1">
    <w:name w:val="heading 1"/>
    <w:basedOn w:val="Normal"/>
    <w:next w:val="Normal"/>
    <w:link w:val="Ttulo1Car"/>
    <w:uiPriority w:val="9"/>
    <w:qFormat/>
    <w:rsid w:val="00B34B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34B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34B3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34B3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34B3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34B3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34B3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34B3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34B3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34B3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34B3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34B3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34B3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34B3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34B3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34B3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34B3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34B39"/>
    <w:rPr>
      <w:rFonts w:eastAsiaTheme="majorEastAsia" w:cstheme="majorBidi"/>
      <w:color w:val="272727" w:themeColor="text1" w:themeTint="D8"/>
    </w:rPr>
  </w:style>
  <w:style w:type="paragraph" w:styleId="Ttulo">
    <w:name w:val="Title"/>
    <w:basedOn w:val="Normal"/>
    <w:next w:val="Normal"/>
    <w:link w:val="TtuloCar"/>
    <w:uiPriority w:val="10"/>
    <w:qFormat/>
    <w:rsid w:val="00B34B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34B3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34B3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34B3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34B39"/>
    <w:pPr>
      <w:spacing w:before="160"/>
      <w:jc w:val="center"/>
    </w:pPr>
    <w:rPr>
      <w:i/>
      <w:iCs/>
      <w:color w:val="404040" w:themeColor="text1" w:themeTint="BF"/>
    </w:rPr>
  </w:style>
  <w:style w:type="character" w:customStyle="1" w:styleId="CitaCar">
    <w:name w:val="Cita Car"/>
    <w:basedOn w:val="Fuentedeprrafopredeter"/>
    <w:link w:val="Cita"/>
    <w:uiPriority w:val="29"/>
    <w:rsid w:val="00B34B39"/>
    <w:rPr>
      <w:i/>
      <w:iCs/>
      <w:color w:val="404040" w:themeColor="text1" w:themeTint="BF"/>
    </w:rPr>
  </w:style>
  <w:style w:type="paragraph" w:styleId="Prrafodelista">
    <w:name w:val="List Paragraph"/>
    <w:basedOn w:val="Normal"/>
    <w:uiPriority w:val="34"/>
    <w:qFormat/>
    <w:rsid w:val="00B34B39"/>
    <w:pPr>
      <w:ind w:left="720"/>
      <w:contextualSpacing/>
    </w:pPr>
  </w:style>
  <w:style w:type="character" w:styleId="nfasisintenso">
    <w:name w:val="Intense Emphasis"/>
    <w:basedOn w:val="Fuentedeprrafopredeter"/>
    <w:uiPriority w:val="21"/>
    <w:qFormat/>
    <w:rsid w:val="00B34B39"/>
    <w:rPr>
      <w:i/>
      <w:iCs/>
      <w:color w:val="0F4761" w:themeColor="accent1" w:themeShade="BF"/>
    </w:rPr>
  </w:style>
  <w:style w:type="paragraph" w:styleId="Citadestacada">
    <w:name w:val="Intense Quote"/>
    <w:basedOn w:val="Normal"/>
    <w:next w:val="Normal"/>
    <w:link w:val="CitadestacadaCar"/>
    <w:uiPriority w:val="30"/>
    <w:qFormat/>
    <w:rsid w:val="00B34B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34B39"/>
    <w:rPr>
      <w:i/>
      <w:iCs/>
      <w:color w:val="0F4761" w:themeColor="accent1" w:themeShade="BF"/>
    </w:rPr>
  </w:style>
  <w:style w:type="character" w:styleId="Referenciaintensa">
    <w:name w:val="Intense Reference"/>
    <w:basedOn w:val="Fuentedeprrafopredeter"/>
    <w:uiPriority w:val="32"/>
    <w:qFormat/>
    <w:rsid w:val="00B34B39"/>
    <w:rPr>
      <w:b/>
      <w:bCs/>
      <w:smallCaps/>
      <w:color w:val="0F4761" w:themeColor="accent1" w:themeShade="BF"/>
      <w:spacing w:val="5"/>
    </w:rPr>
  </w:style>
  <w:style w:type="paragraph" w:styleId="Encabezado">
    <w:name w:val="header"/>
    <w:basedOn w:val="Normal"/>
    <w:link w:val="EncabezadoCar"/>
    <w:uiPriority w:val="99"/>
    <w:unhideWhenUsed/>
    <w:rsid w:val="00B34B3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4B39"/>
    <w:rPr>
      <w:sz w:val="22"/>
      <w:szCs w:val="22"/>
    </w:rPr>
  </w:style>
  <w:style w:type="paragraph" w:styleId="Piedepgina">
    <w:name w:val="footer"/>
    <w:basedOn w:val="Normal"/>
    <w:link w:val="PiedepginaCar"/>
    <w:uiPriority w:val="99"/>
    <w:unhideWhenUsed/>
    <w:rsid w:val="00B34B3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4B39"/>
    <w:rPr>
      <w:sz w:val="22"/>
      <w:szCs w:val="22"/>
    </w:rPr>
  </w:style>
  <w:style w:type="table" w:styleId="Tablaconcuadrcula">
    <w:name w:val="Table Grid"/>
    <w:basedOn w:val="Tablanormal"/>
    <w:uiPriority w:val="59"/>
    <w:rsid w:val="00B34B39"/>
    <w:pPr>
      <w:spacing w:after="0" w:line="240" w:lineRule="auto"/>
    </w:pPr>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B34B39"/>
    <w:pPr>
      <w:autoSpaceDE w:val="0"/>
      <w:autoSpaceDN w:val="0"/>
      <w:adjustRightInd w:val="0"/>
      <w:spacing w:after="0" w:line="240" w:lineRule="auto"/>
    </w:pPr>
    <w:rPr>
      <w:rFonts w:ascii="Arial"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98</TotalTime>
  <Pages>6</Pages>
  <Words>1939</Words>
  <Characters>10859</Characters>
  <Application>Microsoft Office Word</Application>
  <DocSecurity>0</DocSecurity>
  <Lines>212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Marisel Moreno Arenas</dc:creator>
  <cp:keywords/>
  <dc:description/>
  <cp:lastModifiedBy>Dani Ramos Cendales</cp:lastModifiedBy>
  <cp:revision>35</cp:revision>
  <dcterms:created xsi:type="dcterms:W3CDTF">2026-04-01T20:38:00Z</dcterms:created>
  <dcterms:modified xsi:type="dcterms:W3CDTF">2026-04-24T00:40:00Z</dcterms:modified>
</cp:coreProperties>
</file>